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95E" w:rsidRDefault="00F0495E" w:rsidP="00F0495E">
      <w:pPr>
        <w:pStyle w:val="Galvene"/>
        <w:jc w:val="center"/>
        <w:rPr>
          <w:noProof/>
          <w:lang w:eastAsia="lv-LV"/>
        </w:rPr>
      </w:pPr>
      <w:r>
        <w:rPr>
          <w:noProof/>
          <w:lang w:eastAsia="lv-LV"/>
        </w:rPr>
        <w:drawing>
          <wp:inline distT="0" distB="0" distL="0" distR="0" wp14:anchorId="442C5E6A" wp14:editId="752EE4F7">
            <wp:extent cx="657025"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57025" cy="819150"/>
                    </a:xfrm>
                    <a:prstGeom prst="rect">
                      <a:avLst/>
                    </a:prstGeom>
                    <a:noFill/>
                    <a:ln>
                      <a:noFill/>
                    </a:ln>
                  </pic:spPr>
                </pic:pic>
              </a:graphicData>
            </a:graphic>
          </wp:inline>
        </w:drawing>
      </w:r>
    </w:p>
    <w:p w:rsidR="00F0495E" w:rsidRDefault="00F0495E" w:rsidP="00F0495E">
      <w:pPr>
        <w:pStyle w:val="Galvene"/>
        <w:jc w:val="center"/>
        <w:rPr>
          <w:rFonts w:cs="Arial"/>
          <w:b/>
          <w:bCs/>
        </w:rPr>
      </w:pPr>
    </w:p>
    <w:p w:rsidR="00F0495E" w:rsidRPr="00D9505A" w:rsidRDefault="00F0495E" w:rsidP="00F0495E">
      <w:pPr>
        <w:pStyle w:val="Galvene"/>
        <w:jc w:val="center"/>
        <w:rPr>
          <w:rFonts w:asciiTheme="minorHAnsi" w:hAnsiTheme="minorHAnsi" w:cstheme="minorHAnsi"/>
          <w:caps/>
          <w:sz w:val="28"/>
          <w:szCs w:val="28"/>
        </w:rPr>
      </w:pPr>
      <w:r w:rsidRPr="00D9505A">
        <w:rPr>
          <w:rFonts w:asciiTheme="minorHAnsi" w:hAnsiTheme="minorHAnsi" w:cstheme="minorHAnsi"/>
          <w:caps/>
          <w:sz w:val="28"/>
          <w:szCs w:val="28"/>
        </w:rPr>
        <w:t>Latvijas Republika</w:t>
      </w:r>
    </w:p>
    <w:p w:rsidR="00F0495E" w:rsidRPr="00D9505A" w:rsidRDefault="00F0495E" w:rsidP="00F0495E">
      <w:pPr>
        <w:pStyle w:val="Galvene"/>
        <w:jc w:val="center"/>
        <w:rPr>
          <w:rFonts w:cs="Arial"/>
          <w:sz w:val="10"/>
          <w:szCs w:val="10"/>
        </w:rPr>
      </w:pPr>
      <w:r w:rsidRPr="00D9505A">
        <w:rPr>
          <w:rFonts w:asciiTheme="minorHAnsi" w:hAnsiTheme="minorHAnsi" w:cstheme="minorHAnsi"/>
          <w:caps/>
          <w:sz w:val="32"/>
        </w:rPr>
        <w:t xml:space="preserve"> </w:t>
      </w:r>
      <w:r w:rsidRPr="00B34EF6">
        <w:rPr>
          <w:rFonts w:asciiTheme="minorHAnsi" w:hAnsiTheme="minorHAnsi" w:cstheme="minorHAnsi"/>
          <w:caps/>
          <w:sz w:val="32"/>
        </w:rPr>
        <w:t>NĪCAS NOVADA PIRMSSKOLAS IZGLĪTĪBAS IESTĀDE “SPĀRĪTE”</w:t>
      </w:r>
    </w:p>
    <w:p w:rsidR="00F0495E" w:rsidRPr="00D9505A" w:rsidRDefault="00F0495E" w:rsidP="00F0495E">
      <w:pPr>
        <w:pStyle w:val="Galvene"/>
        <w:pBdr>
          <w:top w:val="single" w:sz="24" w:space="1" w:color="D20124"/>
        </w:pBdr>
        <w:jc w:val="center"/>
        <w:rPr>
          <w:rFonts w:asciiTheme="minorHAnsi" w:hAnsiTheme="minorHAnsi" w:cstheme="minorHAnsi"/>
          <w:sz w:val="6"/>
          <w:szCs w:val="6"/>
        </w:rPr>
      </w:pPr>
    </w:p>
    <w:p w:rsidR="00F0495E" w:rsidRPr="00B34EF6" w:rsidRDefault="00F0495E" w:rsidP="00F0495E">
      <w:pPr>
        <w:pStyle w:val="Galvene"/>
        <w:pBdr>
          <w:top w:val="single" w:sz="24" w:space="1" w:color="D20124"/>
        </w:pBdr>
        <w:jc w:val="center"/>
        <w:rPr>
          <w:rFonts w:asciiTheme="minorHAnsi" w:hAnsiTheme="minorHAnsi" w:cstheme="minorHAnsi"/>
        </w:rPr>
      </w:pPr>
      <w:proofErr w:type="spellStart"/>
      <w:r w:rsidRPr="00B34EF6">
        <w:rPr>
          <w:rFonts w:asciiTheme="minorHAnsi" w:hAnsiTheme="minorHAnsi" w:cstheme="minorHAnsi"/>
        </w:rPr>
        <w:t>Reģ.Nr</w:t>
      </w:r>
      <w:proofErr w:type="spellEnd"/>
      <w:r w:rsidRPr="00B34EF6">
        <w:rPr>
          <w:rFonts w:asciiTheme="minorHAnsi" w:hAnsiTheme="minorHAnsi" w:cstheme="minorHAnsi"/>
        </w:rPr>
        <w:t>. 4101901772, Saules ielā 5, Nīcā, Nīcas pagasts, Nīcas novads, LV-3473</w:t>
      </w:r>
    </w:p>
    <w:p w:rsidR="00F0495E" w:rsidRDefault="00F0495E" w:rsidP="00A97631">
      <w:pPr>
        <w:pStyle w:val="Galvene"/>
        <w:pBdr>
          <w:top w:val="single" w:sz="24" w:space="1" w:color="D20124"/>
        </w:pBdr>
        <w:jc w:val="center"/>
        <w:rPr>
          <w:rFonts w:asciiTheme="minorHAnsi" w:hAnsiTheme="minorHAnsi" w:cstheme="minorHAnsi"/>
        </w:rPr>
      </w:pPr>
      <w:r w:rsidRPr="00B34EF6">
        <w:rPr>
          <w:rFonts w:asciiTheme="minorHAnsi" w:hAnsiTheme="minorHAnsi" w:cstheme="minorHAnsi"/>
        </w:rPr>
        <w:t xml:space="preserve">Tālrunis 63469917, e-pasts: </w:t>
      </w:r>
      <w:hyperlink r:id="rId9" w:history="1">
        <w:r w:rsidR="00A97631" w:rsidRPr="00D1197C">
          <w:rPr>
            <w:rStyle w:val="Hipersaite"/>
            <w:rFonts w:asciiTheme="minorHAnsi" w:hAnsiTheme="minorHAnsi" w:cstheme="minorHAnsi"/>
          </w:rPr>
          <w:t>pirmsskola@nica.lv</w:t>
        </w:r>
      </w:hyperlink>
    </w:p>
    <w:p w:rsidR="00A97631" w:rsidRPr="00A97631" w:rsidRDefault="00A97631" w:rsidP="00A97631">
      <w:pPr>
        <w:pStyle w:val="Galvene"/>
        <w:pBdr>
          <w:top w:val="single" w:sz="24" w:space="1" w:color="D20124"/>
        </w:pBdr>
        <w:jc w:val="center"/>
      </w:pPr>
    </w:p>
    <w:p w:rsidR="00A97631" w:rsidRDefault="00A97631" w:rsidP="00F0495E">
      <w:pPr>
        <w:jc w:val="center"/>
        <w:rPr>
          <w:rFonts w:ascii="Calibri Light" w:eastAsia="+mj-ea" w:hAnsi="Calibri Light" w:cs="+mj-cs"/>
          <w:b/>
          <w:bCs/>
          <w:color w:val="262626"/>
          <w:spacing w:val="-10"/>
          <w:kern w:val="24"/>
          <w:position w:val="1"/>
          <w:sz w:val="52"/>
          <w:szCs w:val="52"/>
        </w:rPr>
      </w:pPr>
    </w:p>
    <w:p w:rsidR="00073A8D" w:rsidRPr="006225EA" w:rsidRDefault="00F0495E" w:rsidP="00F0495E">
      <w:pPr>
        <w:jc w:val="center"/>
        <w:rPr>
          <w:rFonts w:ascii="Calibri Light" w:eastAsia="+mj-ea" w:hAnsi="Calibri Light" w:cs="+mj-cs"/>
          <w:b/>
          <w:bCs/>
          <w:color w:val="262626"/>
          <w:spacing w:val="-10"/>
          <w:kern w:val="24"/>
          <w:position w:val="1"/>
          <w:sz w:val="52"/>
          <w:szCs w:val="52"/>
        </w:rPr>
      </w:pPr>
      <w:r w:rsidRPr="006225EA">
        <w:rPr>
          <w:rFonts w:ascii="Calibri Light" w:eastAsia="+mj-ea" w:hAnsi="Calibri Light" w:cs="+mj-cs"/>
          <w:b/>
          <w:bCs/>
          <w:color w:val="262626"/>
          <w:spacing w:val="-10"/>
          <w:kern w:val="24"/>
          <w:position w:val="1"/>
          <w:sz w:val="52"/>
          <w:szCs w:val="52"/>
        </w:rPr>
        <w:t>PAŠNOVĒRTĒJUMA</w:t>
      </w:r>
      <w:r w:rsidRPr="006225EA">
        <w:rPr>
          <w:rFonts w:ascii="Calibri Light" w:eastAsia="+mj-ea" w:hAnsi="Calibri Light" w:cs="+mj-cs"/>
          <w:b/>
          <w:bCs/>
          <w:color w:val="262626"/>
          <w:spacing w:val="-10"/>
          <w:kern w:val="24"/>
          <w:position w:val="1"/>
          <w:sz w:val="52"/>
          <w:szCs w:val="52"/>
        </w:rPr>
        <w:br/>
        <w:t>ziņojums</w:t>
      </w:r>
    </w:p>
    <w:p w:rsidR="00F0495E" w:rsidRDefault="00A97631" w:rsidP="00F0495E">
      <w:pPr>
        <w:rPr>
          <w:rFonts w:ascii="Calibri Light" w:eastAsia="+mj-ea" w:hAnsi="Calibri Light" w:cs="+mj-cs"/>
          <w:b/>
          <w:bCs/>
          <w:color w:val="262626"/>
          <w:spacing w:val="-10"/>
          <w:kern w:val="24"/>
          <w:position w:val="1"/>
          <w:sz w:val="96"/>
          <w:szCs w:val="96"/>
        </w:rPr>
      </w:pPr>
      <w:r w:rsidRPr="00A97631">
        <w:rPr>
          <w:rFonts w:ascii="Calibri Light" w:eastAsia="+mj-ea" w:hAnsi="Calibri Light" w:cs="+mj-cs"/>
          <w:b/>
          <w:bCs/>
          <w:noProof/>
          <w:color w:val="262626"/>
          <w:spacing w:val="-10"/>
          <w:kern w:val="24"/>
          <w:position w:val="1"/>
          <w:sz w:val="96"/>
          <w:szCs w:val="96"/>
          <w:lang w:eastAsia="lv-LV"/>
        </w:rPr>
        <w:drawing>
          <wp:inline distT="0" distB="0" distL="0" distR="0">
            <wp:extent cx="5273886" cy="3117850"/>
            <wp:effectExtent l="0" t="0" r="3175" b="6350"/>
            <wp:docPr id="6" name="Attēls 6" descr="C:\Users\Lietotajs\Pictures\DSCN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etotajs\Pictures\DSCN04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5154" cy="3118600"/>
                    </a:xfrm>
                    <a:prstGeom prst="rect">
                      <a:avLst/>
                    </a:prstGeom>
                    <a:noFill/>
                    <a:ln>
                      <a:noFill/>
                    </a:ln>
                  </pic:spPr>
                </pic:pic>
              </a:graphicData>
            </a:graphic>
          </wp:inline>
        </w:drawing>
      </w:r>
    </w:p>
    <w:p w:rsidR="006225EA" w:rsidRDefault="006225EA" w:rsidP="00F0495E">
      <w:pPr>
        <w:jc w:val="center"/>
        <w:rPr>
          <w:rFonts w:ascii="Calibri Light" w:eastAsia="+mj-ea" w:hAnsi="Calibri Light" w:cs="+mj-cs"/>
          <w:b/>
          <w:bCs/>
          <w:color w:val="262626"/>
          <w:spacing w:val="-10"/>
          <w:kern w:val="24"/>
          <w:position w:val="1"/>
          <w:sz w:val="40"/>
          <w:szCs w:val="40"/>
        </w:rPr>
      </w:pPr>
    </w:p>
    <w:p w:rsidR="006225EA" w:rsidRDefault="006225EA" w:rsidP="00F0495E">
      <w:pPr>
        <w:jc w:val="center"/>
        <w:rPr>
          <w:rFonts w:ascii="Calibri Light" w:eastAsia="+mj-ea" w:hAnsi="Calibri Light" w:cs="+mj-cs"/>
          <w:b/>
          <w:bCs/>
          <w:color w:val="262626"/>
          <w:spacing w:val="-10"/>
          <w:kern w:val="24"/>
          <w:position w:val="1"/>
          <w:sz w:val="40"/>
          <w:szCs w:val="40"/>
        </w:rPr>
      </w:pPr>
    </w:p>
    <w:p w:rsidR="006225EA" w:rsidRDefault="006225EA" w:rsidP="00F0495E">
      <w:pPr>
        <w:jc w:val="center"/>
        <w:rPr>
          <w:rFonts w:ascii="Calibri Light" w:eastAsia="+mj-ea" w:hAnsi="Calibri Light" w:cs="+mj-cs"/>
          <w:b/>
          <w:bCs/>
          <w:color w:val="262626"/>
          <w:spacing w:val="-10"/>
          <w:kern w:val="24"/>
          <w:position w:val="1"/>
          <w:sz w:val="40"/>
          <w:szCs w:val="40"/>
        </w:rPr>
      </w:pPr>
    </w:p>
    <w:p w:rsidR="00F0495E" w:rsidRDefault="00E832B8" w:rsidP="00211380">
      <w:pPr>
        <w:jc w:val="center"/>
        <w:rPr>
          <w:rFonts w:ascii="Calibri Light" w:eastAsia="+mj-ea" w:hAnsi="Calibri Light" w:cs="+mj-cs"/>
          <w:b/>
          <w:bCs/>
          <w:color w:val="262626"/>
          <w:spacing w:val="-10"/>
          <w:kern w:val="24"/>
          <w:position w:val="1"/>
          <w:sz w:val="40"/>
          <w:szCs w:val="40"/>
        </w:rPr>
      </w:pPr>
      <w:r>
        <w:rPr>
          <w:rFonts w:ascii="Calibri Light" w:eastAsia="+mj-ea" w:hAnsi="Calibri Light" w:cs="+mj-cs"/>
          <w:b/>
          <w:bCs/>
          <w:color w:val="262626"/>
          <w:spacing w:val="-10"/>
          <w:kern w:val="24"/>
          <w:position w:val="1"/>
          <w:sz w:val="40"/>
          <w:szCs w:val="40"/>
        </w:rPr>
        <w:t>2019./</w:t>
      </w:r>
      <w:r w:rsidR="00211380">
        <w:rPr>
          <w:rFonts w:ascii="Calibri Light" w:eastAsia="+mj-ea" w:hAnsi="Calibri Light" w:cs="+mj-cs"/>
          <w:b/>
          <w:bCs/>
          <w:color w:val="262626"/>
          <w:spacing w:val="-10"/>
          <w:kern w:val="24"/>
          <w:position w:val="1"/>
          <w:sz w:val="40"/>
          <w:szCs w:val="40"/>
        </w:rPr>
        <w:t>202</w:t>
      </w:r>
      <w:r w:rsidR="006A4E02">
        <w:rPr>
          <w:rFonts w:ascii="Calibri Light" w:eastAsia="+mj-ea" w:hAnsi="Calibri Light" w:cs="+mj-cs"/>
          <w:b/>
          <w:bCs/>
          <w:color w:val="262626"/>
          <w:spacing w:val="-10"/>
          <w:kern w:val="24"/>
          <w:position w:val="1"/>
          <w:sz w:val="40"/>
          <w:szCs w:val="40"/>
        </w:rPr>
        <w:t>0</w:t>
      </w:r>
      <w:r>
        <w:rPr>
          <w:rFonts w:ascii="Calibri Light" w:eastAsia="+mj-ea" w:hAnsi="Calibri Light" w:cs="+mj-cs"/>
          <w:b/>
          <w:bCs/>
          <w:color w:val="262626"/>
          <w:spacing w:val="-10"/>
          <w:kern w:val="24"/>
          <w:position w:val="1"/>
          <w:sz w:val="40"/>
          <w:szCs w:val="40"/>
        </w:rPr>
        <w:t>.mācību gads</w:t>
      </w:r>
    </w:p>
    <w:p w:rsidR="003C02AC" w:rsidRDefault="003C02AC" w:rsidP="003C02AC">
      <w:pPr>
        <w:spacing w:after="0"/>
        <w:jc w:val="center"/>
        <w:rPr>
          <w:rFonts w:cstheme="minorHAnsi"/>
          <w:sz w:val="28"/>
          <w:szCs w:val="28"/>
        </w:rPr>
      </w:pPr>
      <w:r>
        <w:rPr>
          <w:rFonts w:cstheme="minorHAnsi"/>
          <w:sz w:val="28"/>
          <w:szCs w:val="28"/>
        </w:rPr>
        <w:lastRenderedPageBreak/>
        <w:t>SATURS</w:t>
      </w:r>
    </w:p>
    <w:p w:rsidR="003C02AC" w:rsidRPr="00863CCB" w:rsidRDefault="003C02AC" w:rsidP="003C02AC">
      <w:pPr>
        <w:spacing w:after="0"/>
        <w:rPr>
          <w:rFonts w:cstheme="minorHAnsi"/>
          <w:sz w:val="28"/>
          <w:szCs w:val="28"/>
        </w:rPr>
      </w:pPr>
      <w:r w:rsidRPr="00863CCB">
        <w:rPr>
          <w:rFonts w:cstheme="minorHAnsi"/>
          <w:sz w:val="28"/>
          <w:szCs w:val="28"/>
        </w:rPr>
        <w:t>1.Nīcas novada  pirmsskolas izglītības iestādes “Spārīte” vispārīgs raksturojums</w:t>
      </w:r>
    </w:p>
    <w:p w:rsidR="003C02AC" w:rsidRPr="00863CCB" w:rsidRDefault="00B35719" w:rsidP="003C02AC">
      <w:pPr>
        <w:spacing w:after="0"/>
        <w:rPr>
          <w:rFonts w:cstheme="minorHAnsi"/>
          <w:sz w:val="28"/>
          <w:szCs w:val="28"/>
        </w:rPr>
      </w:pPr>
      <w:r>
        <w:rPr>
          <w:rFonts w:cstheme="minorHAnsi"/>
          <w:sz w:val="28"/>
          <w:szCs w:val="28"/>
        </w:rPr>
        <w:t>1.1.Atrašanās vieta</w:t>
      </w:r>
    </w:p>
    <w:p w:rsidR="003C02AC" w:rsidRDefault="003C02AC" w:rsidP="003C02AC">
      <w:pPr>
        <w:spacing w:after="0"/>
        <w:rPr>
          <w:rFonts w:cstheme="minorHAnsi"/>
          <w:sz w:val="28"/>
          <w:szCs w:val="28"/>
        </w:rPr>
      </w:pPr>
      <w:r w:rsidRPr="00863CCB">
        <w:rPr>
          <w:rFonts w:cstheme="minorHAnsi"/>
          <w:sz w:val="28"/>
          <w:szCs w:val="28"/>
        </w:rPr>
        <w:t>1.2. Iestādes vide</w:t>
      </w:r>
    </w:p>
    <w:p w:rsidR="003C02AC" w:rsidRPr="00863CCB" w:rsidRDefault="00B35719" w:rsidP="003C02AC">
      <w:pPr>
        <w:spacing w:after="0"/>
        <w:rPr>
          <w:rFonts w:cstheme="minorHAnsi"/>
          <w:sz w:val="28"/>
          <w:szCs w:val="28"/>
        </w:rPr>
      </w:pPr>
      <w:r>
        <w:rPr>
          <w:rFonts w:cstheme="minorHAnsi"/>
          <w:sz w:val="28"/>
          <w:szCs w:val="28"/>
        </w:rPr>
        <w:t xml:space="preserve">1.3.Sociālā vide </w:t>
      </w:r>
    </w:p>
    <w:p w:rsidR="003C02AC" w:rsidRPr="00863CCB" w:rsidRDefault="003C02AC" w:rsidP="003C02AC">
      <w:pPr>
        <w:spacing w:after="0"/>
        <w:rPr>
          <w:rFonts w:cstheme="minorHAnsi"/>
          <w:sz w:val="28"/>
          <w:szCs w:val="28"/>
        </w:rPr>
      </w:pPr>
      <w:r>
        <w:rPr>
          <w:rFonts w:cstheme="minorHAnsi"/>
          <w:sz w:val="28"/>
          <w:szCs w:val="28"/>
        </w:rPr>
        <w:t>1.4</w:t>
      </w:r>
      <w:r w:rsidRPr="00863CCB">
        <w:rPr>
          <w:rFonts w:cstheme="minorHAnsi"/>
          <w:sz w:val="28"/>
          <w:szCs w:val="28"/>
        </w:rPr>
        <w:t>. Iestādes vēsture</w:t>
      </w:r>
    </w:p>
    <w:p w:rsidR="003C02AC" w:rsidRPr="00863CCB" w:rsidRDefault="003C02AC" w:rsidP="003C02AC">
      <w:pPr>
        <w:spacing w:after="0"/>
        <w:rPr>
          <w:rFonts w:cstheme="minorHAnsi"/>
          <w:sz w:val="28"/>
          <w:szCs w:val="28"/>
        </w:rPr>
      </w:pPr>
      <w:r w:rsidRPr="00863CCB">
        <w:rPr>
          <w:rFonts w:cstheme="minorHAnsi"/>
          <w:sz w:val="28"/>
          <w:szCs w:val="28"/>
        </w:rPr>
        <w:t>2. Izglītības iestādes  vīzija un darbības pamatmērķi</w:t>
      </w:r>
    </w:p>
    <w:p w:rsidR="003C02AC" w:rsidRPr="00863CCB" w:rsidRDefault="003C02AC" w:rsidP="003C02AC">
      <w:pPr>
        <w:spacing w:after="0"/>
        <w:rPr>
          <w:rFonts w:cstheme="minorHAnsi"/>
          <w:sz w:val="28"/>
          <w:szCs w:val="28"/>
        </w:rPr>
      </w:pPr>
      <w:r w:rsidRPr="00863CCB">
        <w:rPr>
          <w:rFonts w:cstheme="minorHAnsi"/>
          <w:sz w:val="28"/>
          <w:szCs w:val="28"/>
        </w:rPr>
        <w:t xml:space="preserve">3. Iestādes  kvalitātes rādītāji  atsevišķās jomās  </w:t>
      </w:r>
    </w:p>
    <w:p w:rsidR="003C02AC" w:rsidRPr="00863CCB" w:rsidRDefault="003C02AC" w:rsidP="003C02AC">
      <w:pPr>
        <w:spacing w:after="0"/>
        <w:rPr>
          <w:rFonts w:cstheme="minorHAnsi"/>
          <w:sz w:val="28"/>
          <w:szCs w:val="28"/>
        </w:rPr>
      </w:pPr>
      <w:r w:rsidRPr="00863CCB">
        <w:rPr>
          <w:rFonts w:cstheme="minorHAnsi"/>
          <w:sz w:val="28"/>
          <w:szCs w:val="28"/>
        </w:rPr>
        <w:t>3.1. Mācību saturs - iestādes īstenotās izglītības programmas</w:t>
      </w:r>
    </w:p>
    <w:p w:rsidR="003C02AC" w:rsidRPr="00863CCB" w:rsidRDefault="00E00022" w:rsidP="003C02AC">
      <w:pPr>
        <w:spacing w:after="0"/>
        <w:rPr>
          <w:rFonts w:cstheme="minorHAnsi"/>
          <w:sz w:val="28"/>
          <w:szCs w:val="28"/>
        </w:rPr>
      </w:pPr>
      <w:r>
        <w:rPr>
          <w:rFonts w:cstheme="minorHAnsi"/>
          <w:sz w:val="28"/>
          <w:szCs w:val="28"/>
        </w:rPr>
        <w:t>3.</w:t>
      </w:r>
      <w:r w:rsidR="003C02AC" w:rsidRPr="00863CCB">
        <w:rPr>
          <w:rFonts w:cstheme="minorHAnsi"/>
          <w:sz w:val="28"/>
          <w:szCs w:val="28"/>
        </w:rPr>
        <w:t>2. Izglītojamo drošības garantēšan</w:t>
      </w:r>
      <w:r w:rsidR="00473D1A">
        <w:rPr>
          <w:rFonts w:cstheme="minorHAnsi"/>
          <w:sz w:val="28"/>
          <w:szCs w:val="28"/>
        </w:rPr>
        <w:t>a</w:t>
      </w:r>
    </w:p>
    <w:p w:rsidR="003C02AC" w:rsidRPr="00863CCB" w:rsidRDefault="00E00022" w:rsidP="003C02AC">
      <w:pPr>
        <w:spacing w:after="0"/>
        <w:rPr>
          <w:rFonts w:cstheme="minorHAnsi"/>
          <w:sz w:val="28"/>
          <w:szCs w:val="28"/>
        </w:rPr>
      </w:pPr>
      <w:r>
        <w:rPr>
          <w:rFonts w:cstheme="minorHAnsi"/>
          <w:sz w:val="28"/>
          <w:szCs w:val="28"/>
        </w:rPr>
        <w:t>3.3</w:t>
      </w:r>
      <w:r w:rsidR="003C02AC" w:rsidRPr="00863CCB">
        <w:rPr>
          <w:rFonts w:cstheme="minorHAnsi"/>
          <w:sz w:val="28"/>
          <w:szCs w:val="28"/>
        </w:rPr>
        <w:t>. Izglītības iestādes resursi</w:t>
      </w:r>
    </w:p>
    <w:p w:rsidR="003C02AC" w:rsidRPr="00863CCB" w:rsidRDefault="00E00022" w:rsidP="003C02AC">
      <w:pPr>
        <w:spacing w:after="0"/>
        <w:rPr>
          <w:rFonts w:cstheme="minorHAnsi"/>
          <w:sz w:val="28"/>
          <w:szCs w:val="28"/>
        </w:rPr>
      </w:pPr>
      <w:r>
        <w:rPr>
          <w:rFonts w:cstheme="minorHAnsi"/>
          <w:sz w:val="28"/>
          <w:szCs w:val="28"/>
        </w:rPr>
        <w:t>3.3</w:t>
      </w:r>
      <w:r w:rsidR="003C02AC" w:rsidRPr="00863CCB">
        <w:rPr>
          <w:rFonts w:cstheme="minorHAnsi"/>
          <w:sz w:val="28"/>
          <w:szCs w:val="28"/>
        </w:rPr>
        <w:t>.1. Iekārtas un materiāltehniskie resursi</w:t>
      </w:r>
    </w:p>
    <w:p w:rsidR="00473D1A" w:rsidRDefault="00E00022" w:rsidP="003C02AC">
      <w:pPr>
        <w:spacing w:after="0"/>
        <w:rPr>
          <w:rFonts w:cstheme="minorHAnsi"/>
          <w:sz w:val="28"/>
          <w:szCs w:val="28"/>
        </w:rPr>
      </w:pPr>
      <w:r>
        <w:rPr>
          <w:rFonts w:cstheme="minorHAnsi"/>
          <w:sz w:val="28"/>
          <w:szCs w:val="28"/>
        </w:rPr>
        <w:t>3.3</w:t>
      </w:r>
      <w:r w:rsidR="003C02AC" w:rsidRPr="00863CCB">
        <w:rPr>
          <w:rFonts w:cstheme="minorHAnsi"/>
          <w:sz w:val="28"/>
          <w:szCs w:val="28"/>
        </w:rPr>
        <w:t>.2. Personālresursi</w:t>
      </w:r>
    </w:p>
    <w:p w:rsidR="00F363E7" w:rsidRPr="00E832B8" w:rsidRDefault="00F363E7" w:rsidP="00F363E7">
      <w:pPr>
        <w:spacing w:after="0"/>
        <w:rPr>
          <w:rFonts w:cstheme="minorHAnsi"/>
          <w:sz w:val="28"/>
          <w:szCs w:val="28"/>
        </w:rPr>
      </w:pPr>
      <w:r w:rsidRPr="00E832B8">
        <w:rPr>
          <w:rFonts w:cstheme="minorHAnsi"/>
          <w:sz w:val="28"/>
          <w:szCs w:val="28"/>
        </w:rPr>
        <w:t>4.Izglītības iestādes darba organizācijas vadība un kvalitātes nodrošināšana</w:t>
      </w:r>
    </w:p>
    <w:p w:rsidR="00F363E7" w:rsidRDefault="00F363E7" w:rsidP="00F363E7">
      <w:pPr>
        <w:spacing w:after="0"/>
        <w:rPr>
          <w:rFonts w:cstheme="minorHAnsi"/>
          <w:sz w:val="28"/>
          <w:szCs w:val="28"/>
        </w:rPr>
      </w:pPr>
      <w:r w:rsidRPr="00E832B8">
        <w:rPr>
          <w:rFonts w:cstheme="minorHAnsi"/>
          <w:sz w:val="28"/>
          <w:szCs w:val="28"/>
        </w:rPr>
        <w:t xml:space="preserve">4.1. Izglītības iestādes darba </w:t>
      </w:r>
      <w:proofErr w:type="spellStart"/>
      <w:r w:rsidRPr="00E832B8">
        <w:rPr>
          <w:rFonts w:cstheme="minorHAnsi"/>
          <w:sz w:val="28"/>
          <w:szCs w:val="28"/>
        </w:rPr>
        <w:t>pašvērtēšana</w:t>
      </w:r>
      <w:proofErr w:type="spellEnd"/>
      <w:r w:rsidRPr="00E832B8">
        <w:rPr>
          <w:rFonts w:cstheme="minorHAnsi"/>
          <w:sz w:val="28"/>
          <w:szCs w:val="28"/>
        </w:rPr>
        <w:t xml:space="preserve"> un attīstības plānošana</w:t>
      </w:r>
    </w:p>
    <w:p w:rsidR="00E832B8" w:rsidRDefault="00E832B8" w:rsidP="00F363E7">
      <w:pPr>
        <w:spacing w:after="0"/>
        <w:rPr>
          <w:rFonts w:cstheme="minorHAnsi"/>
          <w:sz w:val="28"/>
          <w:szCs w:val="28"/>
        </w:rPr>
      </w:pPr>
      <w:r>
        <w:rPr>
          <w:rFonts w:cstheme="minorHAnsi"/>
          <w:sz w:val="28"/>
          <w:szCs w:val="28"/>
        </w:rPr>
        <w:t>4.2. Turpmākās attīstības virzieni</w:t>
      </w:r>
    </w:p>
    <w:p w:rsidR="00E832B8" w:rsidRDefault="00E832B8" w:rsidP="00F363E7">
      <w:pPr>
        <w:spacing w:after="0"/>
        <w:rPr>
          <w:rFonts w:cstheme="minorHAnsi"/>
          <w:sz w:val="28"/>
          <w:szCs w:val="28"/>
        </w:rPr>
      </w:pPr>
      <w:r>
        <w:rPr>
          <w:rFonts w:cstheme="minorHAnsi"/>
          <w:sz w:val="28"/>
          <w:szCs w:val="28"/>
        </w:rPr>
        <w:t>4.3.Izglītības iestādes vadība un personāla pārvaldība</w:t>
      </w:r>
    </w:p>
    <w:p w:rsidR="003C02AC" w:rsidRPr="00863CCB" w:rsidRDefault="00E832B8" w:rsidP="003C02AC">
      <w:pPr>
        <w:spacing w:after="0"/>
        <w:rPr>
          <w:rFonts w:cstheme="minorHAnsi"/>
          <w:sz w:val="28"/>
          <w:szCs w:val="28"/>
        </w:rPr>
      </w:pPr>
      <w:r>
        <w:rPr>
          <w:rFonts w:cstheme="minorHAnsi"/>
          <w:sz w:val="28"/>
          <w:szCs w:val="28"/>
        </w:rPr>
        <w:t>5.Iestādes sadarbība ar citām institūcijām</w:t>
      </w:r>
    </w:p>
    <w:p w:rsidR="003C02AC" w:rsidRPr="00863CCB" w:rsidRDefault="00E832B8" w:rsidP="003C02AC">
      <w:pPr>
        <w:spacing w:after="0"/>
        <w:rPr>
          <w:rFonts w:cstheme="minorHAnsi"/>
          <w:sz w:val="28"/>
          <w:szCs w:val="28"/>
        </w:rPr>
      </w:pPr>
      <w:r>
        <w:rPr>
          <w:rFonts w:cstheme="minorHAnsi"/>
          <w:sz w:val="28"/>
          <w:szCs w:val="28"/>
        </w:rPr>
        <w:t>6.Uzdevumi turpmākajam darbam</w:t>
      </w:r>
    </w:p>
    <w:p w:rsidR="003C02AC" w:rsidRDefault="003C02AC" w:rsidP="003C02AC"/>
    <w:p w:rsidR="003C02AC" w:rsidRDefault="003C02AC" w:rsidP="00F0495E">
      <w:pPr>
        <w:jc w:val="center"/>
        <w:rPr>
          <w:sz w:val="28"/>
          <w:szCs w:val="28"/>
        </w:rPr>
      </w:pPr>
    </w:p>
    <w:p w:rsidR="003C02AC" w:rsidRDefault="003C02AC" w:rsidP="00F0495E">
      <w:pPr>
        <w:jc w:val="center"/>
        <w:rPr>
          <w:sz w:val="28"/>
          <w:szCs w:val="28"/>
        </w:rPr>
      </w:pPr>
    </w:p>
    <w:p w:rsidR="009B1229" w:rsidRPr="00863CCB" w:rsidRDefault="009B1229" w:rsidP="00F0495E">
      <w:pPr>
        <w:spacing w:after="0"/>
        <w:rPr>
          <w:rFonts w:cstheme="minorHAnsi"/>
          <w:sz w:val="28"/>
          <w:szCs w:val="28"/>
        </w:rPr>
      </w:pPr>
    </w:p>
    <w:p w:rsidR="009B1229" w:rsidRPr="00863CCB" w:rsidRDefault="009B1229" w:rsidP="00F0495E">
      <w:pPr>
        <w:spacing w:after="0"/>
        <w:rPr>
          <w:rFonts w:cstheme="minorHAnsi"/>
          <w:sz w:val="28"/>
          <w:szCs w:val="28"/>
        </w:rPr>
      </w:pPr>
    </w:p>
    <w:p w:rsidR="009B1229" w:rsidRPr="00863CCB" w:rsidRDefault="00863CCB" w:rsidP="00F0495E">
      <w:pPr>
        <w:spacing w:after="0"/>
        <w:rPr>
          <w:rFonts w:cstheme="minorHAnsi"/>
          <w:sz w:val="28"/>
          <w:szCs w:val="28"/>
        </w:rPr>
      </w:pPr>
      <w:r>
        <w:rPr>
          <w:noProof/>
          <w:lang w:eastAsia="lv-LV"/>
        </w:rPr>
        <w:drawing>
          <wp:anchor distT="0" distB="0" distL="114300" distR="114300" simplePos="0" relativeHeight="251659264" behindDoc="0" locked="0" layoutInCell="1" allowOverlap="1" wp14:anchorId="2924FFF8" wp14:editId="0B7C9F25">
            <wp:simplePos x="0" y="0"/>
            <wp:positionH relativeFrom="margin">
              <wp:align>right</wp:align>
            </wp:positionH>
            <wp:positionV relativeFrom="paragraph">
              <wp:posOffset>-146050</wp:posOffset>
            </wp:positionV>
            <wp:extent cx="5060950" cy="2609850"/>
            <wp:effectExtent l="0" t="0" r="6350" b="0"/>
            <wp:wrapNone/>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060950" cy="2609850"/>
                    </a:xfrm>
                    <a:prstGeom prst="rect">
                      <a:avLst/>
                    </a:prstGeom>
                  </pic:spPr>
                </pic:pic>
              </a:graphicData>
            </a:graphic>
            <wp14:sizeRelH relativeFrom="margin">
              <wp14:pctWidth>0</wp14:pctWidth>
            </wp14:sizeRelH>
            <wp14:sizeRelV relativeFrom="margin">
              <wp14:pctHeight>0</wp14:pctHeight>
            </wp14:sizeRelV>
          </wp:anchor>
        </w:drawing>
      </w:r>
    </w:p>
    <w:p w:rsidR="009B1229" w:rsidRPr="00863CCB" w:rsidRDefault="009B1229" w:rsidP="00F0495E">
      <w:pPr>
        <w:spacing w:after="0"/>
        <w:rPr>
          <w:rFonts w:cstheme="minorHAnsi"/>
          <w:sz w:val="28"/>
          <w:szCs w:val="28"/>
        </w:rPr>
      </w:pPr>
    </w:p>
    <w:p w:rsidR="009B1229" w:rsidRPr="00863CCB" w:rsidRDefault="009B1229" w:rsidP="00F0495E">
      <w:pPr>
        <w:spacing w:after="0"/>
        <w:rPr>
          <w:rFonts w:cstheme="minorHAnsi"/>
          <w:sz w:val="28"/>
          <w:szCs w:val="28"/>
        </w:rPr>
      </w:pPr>
    </w:p>
    <w:p w:rsidR="009B1229" w:rsidRPr="00863CCB" w:rsidRDefault="009B1229" w:rsidP="00F0495E">
      <w:pPr>
        <w:spacing w:after="0"/>
        <w:rPr>
          <w:rFonts w:cstheme="minorHAnsi"/>
          <w:sz w:val="28"/>
          <w:szCs w:val="28"/>
        </w:rPr>
      </w:pPr>
    </w:p>
    <w:p w:rsidR="009B1229" w:rsidRPr="00863CCB" w:rsidRDefault="009B1229" w:rsidP="00F0495E">
      <w:pPr>
        <w:spacing w:after="0"/>
        <w:rPr>
          <w:rFonts w:cstheme="minorHAnsi"/>
          <w:sz w:val="28"/>
          <w:szCs w:val="28"/>
        </w:rPr>
      </w:pPr>
    </w:p>
    <w:p w:rsidR="009B1229" w:rsidRPr="00863CCB" w:rsidRDefault="009B1229" w:rsidP="00F0495E">
      <w:pPr>
        <w:spacing w:after="0"/>
        <w:rPr>
          <w:rFonts w:cstheme="minorHAnsi"/>
          <w:sz w:val="28"/>
          <w:szCs w:val="28"/>
        </w:rPr>
      </w:pPr>
    </w:p>
    <w:p w:rsidR="009B1229" w:rsidRPr="00863CCB" w:rsidRDefault="009B1229" w:rsidP="00F0495E">
      <w:pPr>
        <w:spacing w:after="0"/>
        <w:rPr>
          <w:rFonts w:cstheme="minorHAnsi"/>
          <w:sz w:val="28"/>
          <w:szCs w:val="28"/>
        </w:rPr>
      </w:pPr>
    </w:p>
    <w:p w:rsidR="009B1229" w:rsidRPr="00863CCB" w:rsidRDefault="009B1229" w:rsidP="00F0495E">
      <w:pPr>
        <w:spacing w:after="0"/>
        <w:rPr>
          <w:rFonts w:cstheme="minorHAnsi"/>
          <w:sz w:val="28"/>
          <w:szCs w:val="28"/>
        </w:rPr>
      </w:pPr>
    </w:p>
    <w:p w:rsidR="009B1229" w:rsidRDefault="009B1229" w:rsidP="00F0495E">
      <w:pPr>
        <w:spacing w:after="0"/>
        <w:rPr>
          <w:rFonts w:cstheme="minorHAnsi"/>
          <w:sz w:val="24"/>
          <w:szCs w:val="24"/>
        </w:rPr>
      </w:pPr>
    </w:p>
    <w:p w:rsidR="009B1229" w:rsidRDefault="009B1229" w:rsidP="00F0495E">
      <w:pPr>
        <w:spacing w:after="0"/>
        <w:rPr>
          <w:rFonts w:cstheme="minorHAnsi"/>
          <w:sz w:val="24"/>
          <w:szCs w:val="24"/>
        </w:rPr>
      </w:pPr>
    </w:p>
    <w:p w:rsidR="009B1229" w:rsidRPr="00F0495E" w:rsidRDefault="009B1229" w:rsidP="00F0495E">
      <w:pPr>
        <w:spacing w:after="0"/>
        <w:rPr>
          <w:rFonts w:cstheme="minorHAnsi"/>
          <w:sz w:val="24"/>
          <w:szCs w:val="24"/>
        </w:rPr>
      </w:pPr>
    </w:p>
    <w:p w:rsidR="00863CCB" w:rsidRPr="00E832B8" w:rsidRDefault="009B1229" w:rsidP="00E832B8">
      <w:pPr>
        <w:spacing w:after="0"/>
        <w:rPr>
          <w:rFonts w:eastAsia="+mj-ea" w:cstheme="minorHAnsi"/>
          <w:b/>
          <w:bCs/>
          <w:color w:val="262626"/>
          <w:spacing w:val="-10"/>
          <w:kern w:val="24"/>
          <w:position w:val="1"/>
          <w:sz w:val="24"/>
          <w:szCs w:val="24"/>
        </w:rPr>
      </w:pPr>
      <w:r>
        <w:rPr>
          <w:noProof/>
          <w:lang w:eastAsia="lv-LV"/>
        </w:rPr>
        <w:lastRenderedPageBreak/>
        <mc:AlternateContent>
          <mc:Choice Requires="wps">
            <w:drawing>
              <wp:anchor distT="0" distB="0" distL="114300" distR="114300" simplePos="0" relativeHeight="251660288" behindDoc="0" locked="0" layoutInCell="1" allowOverlap="1" wp14:anchorId="38E5EFAF" wp14:editId="6828D015">
                <wp:simplePos x="0" y="0"/>
                <wp:positionH relativeFrom="column">
                  <wp:posOffset>10769600</wp:posOffset>
                </wp:positionH>
                <wp:positionV relativeFrom="paragraph">
                  <wp:posOffset>-1260475</wp:posOffset>
                </wp:positionV>
                <wp:extent cx="6154719" cy="2826802"/>
                <wp:effectExtent l="0" t="0" r="0" b="0"/>
                <wp:wrapNone/>
                <wp:docPr id="3" name="Taisnstūris 2"/>
                <wp:cNvGraphicFramePr/>
                <a:graphic xmlns:a="http://schemas.openxmlformats.org/drawingml/2006/main">
                  <a:graphicData uri="http://schemas.microsoft.com/office/word/2010/wordprocessingShape">
                    <wps:wsp>
                      <wps:cNvSpPr/>
                      <wps:spPr>
                        <a:xfrm>
                          <a:off x="0" y="0"/>
                          <a:ext cx="6154719" cy="2826802"/>
                        </a:xfrm>
                        <a:prstGeom prst="rect">
                          <a:avLst/>
                        </a:prstGeom>
                      </wps:spPr>
                      <wps:txbx>
                        <w:txbxContent>
                          <w:p w:rsidR="009B1229" w:rsidRDefault="009B1229" w:rsidP="009B1229">
                            <w:pPr>
                              <w:pStyle w:val="Paraststmeklis"/>
                              <w:spacing w:before="0" w:beforeAutospacing="0" w:after="0" w:afterAutospacing="0"/>
                            </w:pPr>
                            <w:r>
                              <w:rPr>
                                <w:rFonts w:ascii="Calibri" w:eastAsia="+mn-ea" w:hAnsi="Calibri" w:cs="+mn-cs"/>
                                <w:b/>
                                <w:bCs/>
                                <w:color w:val="000000"/>
                                <w:kern w:val="24"/>
                                <w:sz w:val="36"/>
                                <w:szCs w:val="36"/>
                              </w:rPr>
                              <w:t>1.1.Atrašanās vieta</w:t>
                            </w:r>
                          </w:p>
                          <w:p w:rsidR="009B1229" w:rsidRDefault="009B1229" w:rsidP="009B1229">
                            <w:pPr>
                              <w:pStyle w:val="Paraststmeklis"/>
                              <w:spacing w:before="0" w:beforeAutospacing="0" w:after="0" w:afterAutospacing="0"/>
                            </w:pPr>
                            <w:r>
                              <w:rPr>
                                <w:rFonts w:ascii="Calibri" w:eastAsia="+mn-ea" w:hAnsi="Calibri" w:cs="+mn-cs"/>
                                <w:color w:val="000000"/>
                                <w:kern w:val="24"/>
                                <w:sz w:val="36"/>
                                <w:szCs w:val="36"/>
                              </w:rPr>
                              <w:t xml:space="preserve">Nīcas  novada pirmsskolas izglītības iestāde “Spārīte ” atrodas Saules  iela 5, Nīcas pagastā, Nīcas novadā, Nīcas ciema centrā. Blakus iestādei atrodas Nīcas vidusskola , Nīcas kultūras centrs un Nīcas novada domes </w:t>
                            </w:r>
                            <w:proofErr w:type="spellStart"/>
                            <w:r>
                              <w:rPr>
                                <w:rFonts w:ascii="Calibri" w:eastAsia="+mn-ea" w:hAnsi="Calibri" w:cs="+mn-cs"/>
                                <w:color w:val="000000"/>
                                <w:kern w:val="24"/>
                                <w:sz w:val="36"/>
                                <w:szCs w:val="36"/>
                              </w:rPr>
                              <w:t>ēka.Nīcas</w:t>
                            </w:r>
                            <w:proofErr w:type="spellEnd"/>
                            <w:r>
                              <w:rPr>
                                <w:rFonts w:ascii="Calibri" w:eastAsia="+mn-ea" w:hAnsi="Calibri" w:cs="+mn-cs"/>
                                <w:color w:val="000000"/>
                                <w:kern w:val="24"/>
                                <w:sz w:val="36"/>
                                <w:szCs w:val="36"/>
                              </w:rPr>
                              <w:t xml:space="preserve"> centrs ir sakopta un labiekārtota vide , tajā ir parks, tūrisma centrs, veikali un kafejnīcas. </w:t>
                            </w:r>
                          </w:p>
                          <w:p w:rsidR="009B1229" w:rsidRDefault="009B1229" w:rsidP="009B1229">
                            <w:pPr>
                              <w:pStyle w:val="Paraststmeklis"/>
                              <w:spacing w:before="0" w:beforeAutospacing="0" w:after="0" w:afterAutospacing="0"/>
                            </w:pPr>
                            <w:r>
                              <w:rPr>
                                <w:rFonts w:ascii="Calibri" w:eastAsia="+mn-ea" w:hAnsi="Calibri" w:cs="+mn-cs"/>
                                <w:color w:val="000000"/>
                                <w:kern w:val="24"/>
                                <w:sz w:val="36"/>
                                <w:szCs w:val="36"/>
                              </w:rPr>
                              <w:t xml:space="preserve">Garām iet  Liepājas – Klaipēdas šoseja un tur ir autobusu pietura. </w:t>
                            </w:r>
                          </w:p>
                          <w:p w:rsidR="009B1229" w:rsidRDefault="009B1229" w:rsidP="009B1229">
                            <w:pPr>
                              <w:pStyle w:val="Paraststmeklis"/>
                              <w:spacing w:before="0" w:beforeAutospacing="0" w:after="0" w:afterAutospacing="0"/>
                            </w:pPr>
                            <w:r>
                              <w:rPr>
                                <w:rFonts w:ascii="Calibri" w:eastAsia="+mn-ea" w:hAnsi="Calibri" w:cs="+mn-cs"/>
                                <w:color w:val="000000"/>
                                <w:kern w:val="24"/>
                                <w:sz w:val="36"/>
                                <w:szCs w:val="36"/>
                              </w:rPr>
                              <w:t>Netālu atrodas Bārtas upe</w:t>
                            </w:r>
                          </w:p>
                          <w:p w:rsidR="009B1229" w:rsidRDefault="009B1229" w:rsidP="009B1229">
                            <w:pPr>
                              <w:pStyle w:val="Paraststmeklis"/>
                              <w:spacing w:before="0" w:beforeAutospacing="0" w:after="0" w:afterAutospacing="0"/>
                            </w:pPr>
                            <w:r>
                              <w:rPr>
                                <w:rFonts w:ascii="Calibri" w:eastAsia="+mn-ea" w:hAnsi="Calibri" w:cs="+mn-cs"/>
                                <w:color w:val="000000"/>
                                <w:kern w:val="24"/>
                                <w:sz w:val="36"/>
                                <w:szCs w:val="36"/>
                              </w:rPr>
                              <w:t>Nīcas  novada pirmsskolas izglītības iestādes „Spārīte” (turpmāk tekstā – PII „Spārīte”) teritorija ir apzaļumota un sakopta  vide, kurā ir kopti zālieni, bērnu rotaļu laukumi un apstādījumi.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3ADD644" id="Taisnstūris 2" o:spid="_x0000_s1026" style="position:absolute;margin-left:848pt;margin-top:-99.25pt;width:484.6pt;height:2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RMjAEAAPMCAAAOAAAAZHJzL2Uyb0RvYy54bWysUs1u2zAMvhfoOwi6N3a8LU2NOMWAorsM&#10;bYF2D6DIUizA+impxM4z7Tn6XqUUNxm229ALRYrUR34ftbodbc/2CtB41/D5rORMOelb47YN//Vy&#10;f7XkDKNwrei9Uw0/KOS368uL1RBqVfnO960CRiAO6yE0vIsx1EWBslNW4MwH5SipPVgRKYRt0YIY&#10;CN32RVWWi2Lw0AbwUiHS7d0xydcZX2sl46PWqCLrG06zxWwh202yxXol6i2I0Bk5jSH+YworjKOm&#10;J6g7EQXbgfkHyhoJHr2OM+lt4bU2UmUOxGZe/sXmuRNBZS4kDoaTTPh5sPJh/wTMtA3/wpkTllb0&#10;Igw6jG+/wSCrkkJDwJoKn8MTTBGSm+iOGmw6iQgbs6qHk6pqjEzS5WL+7ev1/IYzSblqWS2WZUYt&#10;zs8DYPyhvGXJaTjQ2rKaYv8TI7Wk0o8SCtI4xwGSF8fNOE218e2B2Ay0zobj605AUk/Uzn/fRa9N&#10;hkpvjoUTFCmbO0y/IK3uzzhXnf/q+h0AAP//AwBQSwMEFAAGAAgAAAAhAJsGn5flAAAADgEAAA8A&#10;AABkcnMvZG93bnJldi54bWxMj1FLwzAUhd8F/0O4gi+ypSsu22rTIQNxyGDYzT1nTWyLzU3XZG39&#10;916f9O0e7uGc76Tr0TasN52vHUqYTSNgBgunaywlHA8vkyUwHxRq1Tg0Er6Nh3V2e5OqRLsB302f&#10;h5JRCPpESahCaBPOfVEZq/zUtQbp9+k6qwLJruS6UwOF24bHUSS4VTVSQ6Vas6lM8ZVfrYSh2Pen&#10;w+6V7x9OW4eX7WWTf7xJeX83Pj8BC2YMf2b4xSd0yIjp7K6oPWtIi5WgMUHCZLZazoGRJxZiHgM7&#10;0/UoFsCzlP+fkf0AAAD//wMAUEsBAi0AFAAGAAgAAAAhALaDOJL+AAAA4QEAABMAAAAAAAAAAAAA&#10;AAAAAAAAAFtDb250ZW50X1R5cGVzXS54bWxQSwECLQAUAAYACAAAACEAOP0h/9YAAACUAQAACwAA&#10;AAAAAAAAAAAAAAAvAQAAX3JlbHMvLnJlbHNQSwECLQAUAAYACAAAACEAHKHUTIwBAADzAgAADgAA&#10;AAAAAAAAAAAAAAAuAgAAZHJzL2Uyb0RvYy54bWxQSwECLQAUAAYACAAAACEAmwafl+UAAAAOAQAA&#10;DwAAAAAAAAAAAAAAAADmAwAAZHJzL2Rvd25yZXYueG1sUEsFBgAAAAAEAAQA8wAAAPgEAAAAAA==&#10;" filled="f" stroked="f">
                <v:textbox>
                  <w:txbxContent>
                    <w:p w:rsidR="009B1229" w:rsidRDefault="009B1229" w:rsidP="009B1229">
                      <w:pPr>
                        <w:pStyle w:val="Paraststmeklis"/>
                        <w:spacing w:before="0" w:beforeAutospacing="0" w:after="0" w:afterAutospacing="0"/>
                      </w:pPr>
                      <w:r>
                        <w:rPr>
                          <w:rFonts w:ascii="Calibri" w:eastAsia="+mn-ea" w:hAnsi="Calibri" w:cs="+mn-cs"/>
                          <w:b/>
                          <w:bCs/>
                          <w:color w:val="000000"/>
                          <w:kern w:val="24"/>
                          <w:sz w:val="36"/>
                          <w:szCs w:val="36"/>
                        </w:rPr>
                        <w:t>1.1.Atrašanās vieta</w:t>
                      </w:r>
                    </w:p>
                    <w:p w:rsidR="009B1229" w:rsidRDefault="009B1229" w:rsidP="009B1229">
                      <w:pPr>
                        <w:pStyle w:val="Paraststmeklis"/>
                        <w:spacing w:before="0" w:beforeAutospacing="0" w:after="0" w:afterAutospacing="0"/>
                      </w:pPr>
                      <w:r>
                        <w:rPr>
                          <w:rFonts w:ascii="Calibri" w:eastAsia="+mn-ea" w:hAnsi="Calibri" w:cs="+mn-cs"/>
                          <w:color w:val="000000"/>
                          <w:kern w:val="24"/>
                          <w:sz w:val="36"/>
                          <w:szCs w:val="36"/>
                        </w:rPr>
                        <w:t xml:space="preserve">Nīcas  novada pirmsskolas izglītības iestāde “Spārīte ” atrodas Saules  iela 5, Nīcas pagastā, Nīcas novadā, Nīcas ciema centrā. Blakus iestādei atrodas Nīcas vidusskola , Nīcas kultūras centrs un Nīcas novada domes </w:t>
                      </w:r>
                      <w:proofErr w:type="spellStart"/>
                      <w:r>
                        <w:rPr>
                          <w:rFonts w:ascii="Calibri" w:eastAsia="+mn-ea" w:hAnsi="Calibri" w:cs="+mn-cs"/>
                          <w:color w:val="000000"/>
                          <w:kern w:val="24"/>
                          <w:sz w:val="36"/>
                          <w:szCs w:val="36"/>
                        </w:rPr>
                        <w:t>ēka.Nīcas</w:t>
                      </w:r>
                      <w:proofErr w:type="spellEnd"/>
                      <w:r>
                        <w:rPr>
                          <w:rFonts w:ascii="Calibri" w:eastAsia="+mn-ea" w:hAnsi="Calibri" w:cs="+mn-cs"/>
                          <w:color w:val="000000"/>
                          <w:kern w:val="24"/>
                          <w:sz w:val="36"/>
                          <w:szCs w:val="36"/>
                        </w:rPr>
                        <w:t xml:space="preserve"> centrs ir sakopta un labiekārtota vide , tajā ir parks, tūrisma centrs, veikali un kafejnīcas. </w:t>
                      </w:r>
                    </w:p>
                    <w:p w:rsidR="009B1229" w:rsidRDefault="009B1229" w:rsidP="009B1229">
                      <w:pPr>
                        <w:pStyle w:val="Paraststmeklis"/>
                        <w:spacing w:before="0" w:beforeAutospacing="0" w:after="0" w:afterAutospacing="0"/>
                      </w:pPr>
                      <w:r>
                        <w:rPr>
                          <w:rFonts w:ascii="Calibri" w:eastAsia="+mn-ea" w:hAnsi="Calibri" w:cs="+mn-cs"/>
                          <w:color w:val="000000"/>
                          <w:kern w:val="24"/>
                          <w:sz w:val="36"/>
                          <w:szCs w:val="36"/>
                        </w:rPr>
                        <w:t xml:space="preserve">Garām iet  Liepājas – Klaipēdas šoseja un tur ir autobusu pietura. </w:t>
                      </w:r>
                    </w:p>
                    <w:p w:rsidR="009B1229" w:rsidRDefault="009B1229" w:rsidP="009B1229">
                      <w:pPr>
                        <w:pStyle w:val="Paraststmeklis"/>
                        <w:spacing w:before="0" w:beforeAutospacing="0" w:after="0" w:afterAutospacing="0"/>
                      </w:pPr>
                      <w:r>
                        <w:rPr>
                          <w:rFonts w:ascii="Calibri" w:eastAsia="+mn-ea" w:hAnsi="Calibri" w:cs="+mn-cs"/>
                          <w:color w:val="000000"/>
                          <w:kern w:val="24"/>
                          <w:sz w:val="36"/>
                          <w:szCs w:val="36"/>
                        </w:rPr>
                        <w:t>Netālu atrodas Bārtas upe</w:t>
                      </w:r>
                    </w:p>
                    <w:p w:rsidR="009B1229" w:rsidRDefault="009B1229" w:rsidP="009B1229">
                      <w:pPr>
                        <w:pStyle w:val="Paraststmeklis"/>
                        <w:spacing w:before="0" w:beforeAutospacing="0" w:after="0" w:afterAutospacing="0"/>
                      </w:pPr>
                      <w:r>
                        <w:rPr>
                          <w:rFonts w:ascii="Calibri" w:eastAsia="+mn-ea" w:hAnsi="Calibri" w:cs="+mn-cs"/>
                          <w:color w:val="000000"/>
                          <w:kern w:val="24"/>
                          <w:sz w:val="36"/>
                          <w:szCs w:val="36"/>
                        </w:rPr>
                        <w:t>Nīcas  novada pirmsskolas izglītības iestādes „Spārīte” (turpmāk tekstā – PII „Spārīte”) teritorija ir apzaļumota un sakopta  vide, kurā ir kopti zālieni, bērnu rotaļu laukumi un apstādījumi.</w:t>
                      </w:r>
                    </w:p>
                  </w:txbxContent>
                </v:textbox>
              </v:rect>
            </w:pict>
          </mc:Fallback>
        </mc:AlternateContent>
      </w:r>
      <w:r w:rsidR="00916CB7">
        <w:rPr>
          <w:rFonts w:eastAsiaTheme="minorEastAsia"/>
          <w:b/>
          <w:bCs/>
          <w:color w:val="000000" w:themeColor="text1"/>
          <w:kern w:val="24"/>
          <w:sz w:val="28"/>
          <w:szCs w:val="28"/>
          <w:lang w:eastAsia="lv-LV"/>
        </w:rPr>
        <w:t>1.1.</w:t>
      </w:r>
      <w:r w:rsidR="00863CCB" w:rsidRPr="00863CCB">
        <w:rPr>
          <w:rFonts w:eastAsiaTheme="minorEastAsia" w:hAnsi="Calibri"/>
          <w:b/>
          <w:bCs/>
          <w:color w:val="000000" w:themeColor="text1"/>
          <w:kern w:val="24"/>
          <w:sz w:val="28"/>
          <w:szCs w:val="28"/>
          <w:lang w:eastAsia="lv-LV"/>
        </w:rPr>
        <w:t>Atrašanās vieta</w:t>
      </w:r>
    </w:p>
    <w:p w:rsidR="00863CCB" w:rsidRDefault="00863CCB" w:rsidP="00226F5E">
      <w:pPr>
        <w:spacing w:after="0" w:line="240" w:lineRule="auto"/>
        <w:jc w:val="both"/>
        <w:rPr>
          <w:rFonts w:eastAsiaTheme="minorEastAsia"/>
          <w:color w:val="000000" w:themeColor="text1"/>
          <w:kern w:val="24"/>
          <w:sz w:val="28"/>
          <w:szCs w:val="28"/>
          <w:lang w:eastAsia="lv-LV"/>
        </w:rPr>
      </w:pPr>
      <w:r w:rsidRPr="00863CCB">
        <w:rPr>
          <w:rFonts w:eastAsiaTheme="minorEastAsia"/>
          <w:color w:val="000000" w:themeColor="text1"/>
          <w:kern w:val="24"/>
          <w:sz w:val="28"/>
          <w:szCs w:val="28"/>
          <w:lang w:eastAsia="lv-LV"/>
        </w:rPr>
        <w:t xml:space="preserve">Nīcas  novada pirmsskolas izglītības iestāde </w:t>
      </w:r>
      <w:r w:rsidR="00916CB7" w:rsidRPr="00226F5E">
        <w:rPr>
          <w:rFonts w:eastAsiaTheme="minorEastAsia"/>
          <w:color w:val="000000" w:themeColor="text1"/>
          <w:kern w:val="24"/>
          <w:sz w:val="28"/>
          <w:szCs w:val="28"/>
          <w:lang w:eastAsia="lv-LV"/>
        </w:rPr>
        <w:t xml:space="preserve">“Spārīte ” atrodas Saules  iela </w:t>
      </w:r>
      <w:r w:rsidR="00D5249B" w:rsidRPr="00226F5E">
        <w:rPr>
          <w:rFonts w:eastAsiaTheme="minorEastAsia"/>
          <w:color w:val="000000" w:themeColor="text1"/>
          <w:kern w:val="24"/>
          <w:sz w:val="28"/>
          <w:szCs w:val="28"/>
          <w:lang w:eastAsia="lv-LV"/>
        </w:rPr>
        <w:t xml:space="preserve">5, </w:t>
      </w:r>
      <w:r w:rsidRPr="00863CCB">
        <w:rPr>
          <w:rFonts w:eastAsiaTheme="minorEastAsia"/>
          <w:color w:val="000000" w:themeColor="text1"/>
          <w:kern w:val="24"/>
          <w:sz w:val="28"/>
          <w:szCs w:val="28"/>
          <w:lang w:eastAsia="lv-LV"/>
        </w:rPr>
        <w:t xml:space="preserve">Nīcas pagastā, Nīcas novadā, Nīcas ciema centrā. Blakus iestādei atrodas Nīcas vidusskola , Nīcas kultūras centrs un Nīcas novada domes </w:t>
      </w:r>
      <w:proofErr w:type="spellStart"/>
      <w:r w:rsidRPr="00863CCB">
        <w:rPr>
          <w:rFonts w:eastAsiaTheme="minorEastAsia"/>
          <w:color w:val="000000" w:themeColor="text1"/>
          <w:kern w:val="24"/>
          <w:sz w:val="28"/>
          <w:szCs w:val="28"/>
          <w:lang w:eastAsia="lv-LV"/>
        </w:rPr>
        <w:t>ēka.Nīcas</w:t>
      </w:r>
      <w:proofErr w:type="spellEnd"/>
      <w:r w:rsidRPr="00863CCB">
        <w:rPr>
          <w:rFonts w:eastAsiaTheme="minorEastAsia"/>
          <w:color w:val="000000" w:themeColor="text1"/>
          <w:kern w:val="24"/>
          <w:sz w:val="28"/>
          <w:szCs w:val="28"/>
          <w:lang w:eastAsia="lv-LV"/>
        </w:rPr>
        <w:t xml:space="preserve"> centrs ir sakopta un labiekārtota vide , tajā ir parks, tūrisma centrs, veikali un kafejnīcas. Garām iet  Liepājas – Klaipēdas šoseja un tur ir autobusu pietura. Netālu atrodas Bārtas </w:t>
      </w:r>
      <w:proofErr w:type="spellStart"/>
      <w:r w:rsidRPr="00863CCB">
        <w:rPr>
          <w:rFonts w:eastAsiaTheme="minorEastAsia"/>
          <w:color w:val="000000" w:themeColor="text1"/>
          <w:kern w:val="24"/>
          <w:sz w:val="28"/>
          <w:szCs w:val="28"/>
          <w:lang w:eastAsia="lv-LV"/>
        </w:rPr>
        <w:t>upeNīcas</w:t>
      </w:r>
      <w:proofErr w:type="spellEnd"/>
      <w:r w:rsidRPr="00863CCB">
        <w:rPr>
          <w:rFonts w:eastAsiaTheme="minorEastAsia"/>
          <w:color w:val="000000" w:themeColor="text1"/>
          <w:kern w:val="24"/>
          <w:sz w:val="28"/>
          <w:szCs w:val="28"/>
          <w:lang w:eastAsia="lv-LV"/>
        </w:rPr>
        <w:t xml:space="preserve">  novada pirmsskolas izglītības iestādes „Spārīte” (turpmāk tekstā – PII „Spārīte”) teritorija ir apzaļumota un sakopta  vide, kurā ir kopti zālieni, bērnu rotaļu laukumi un apstādījumi.</w:t>
      </w:r>
    </w:p>
    <w:p w:rsidR="00D560D5" w:rsidRDefault="0065191C" w:rsidP="00226F5E">
      <w:pPr>
        <w:spacing w:after="0" w:line="240" w:lineRule="auto"/>
        <w:jc w:val="both"/>
        <w:rPr>
          <w:rFonts w:eastAsiaTheme="minorEastAsia"/>
          <w:color w:val="000000" w:themeColor="text1"/>
          <w:kern w:val="24"/>
          <w:sz w:val="28"/>
          <w:szCs w:val="28"/>
          <w:lang w:eastAsia="lv-LV"/>
        </w:rPr>
      </w:pPr>
      <w:r>
        <w:rPr>
          <w:rFonts w:eastAsiaTheme="minorEastAsia"/>
          <w:color w:val="000000" w:themeColor="text1"/>
          <w:kern w:val="24"/>
          <w:sz w:val="28"/>
          <w:szCs w:val="28"/>
          <w:lang w:eastAsia="lv-LV"/>
        </w:rPr>
        <w:t xml:space="preserve">Iestādei ir filiāle </w:t>
      </w:r>
      <w:proofErr w:type="spellStart"/>
      <w:r>
        <w:rPr>
          <w:rFonts w:eastAsiaTheme="minorEastAsia"/>
          <w:color w:val="000000" w:themeColor="text1"/>
          <w:kern w:val="24"/>
          <w:sz w:val="28"/>
          <w:szCs w:val="28"/>
          <w:lang w:eastAsia="lv-LV"/>
        </w:rPr>
        <w:t>Rudē</w:t>
      </w:r>
      <w:proofErr w:type="spellEnd"/>
      <w:r>
        <w:rPr>
          <w:rFonts w:eastAsiaTheme="minorEastAsia"/>
          <w:color w:val="000000" w:themeColor="text1"/>
          <w:kern w:val="24"/>
          <w:sz w:val="28"/>
          <w:szCs w:val="28"/>
          <w:lang w:eastAsia="lv-LV"/>
        </w:rPr>
        <w:t xml:space="preserve">(turpmāk tekstā filiāle), kura atrodas  Otaņķu pagastā, </w:t>
      </w:r>
      <w:proofErr w:type="spellStart"/>
      <w:r>
        <w:rPr>
          <w:rFonts w:eastAsiaTheme="minorEastAsia"/>
          <w:color w:val="000000" w:themeColor="text1"/>
          <w:kern w:val="24"/>
          <w:sz w:val="28"/>
          <w:szCs w:val="28"/>
          <w:lang w:eastAsia="lv-LV"/>
        </w:rPr>
        <w:t>Rudes</w:t>
      </w:r>
      <w:proofErr w:type="spellEnd"/>
      <w:r>
        <w:rPr>
          <w:rFonts w:eastAsiaTheme="minorEastAsia"/>
          <w:color w:val="000000" w:themeColor="text1"/>
          <w:kern w:val="24"/>
          <w:sz w:val="28"/>
          <w:szCs w:val="28"/>
          <w:lang w:eastAsia="lv-LV"/>
        </w:rPr>
        <w:t xml:space="preserve"> ciema, tas ir 5 km no Nīcas centra. Filiāle atrodas  </w:t>
      </w:r>
      <w:proofErr w:type="spellStart"/>
      <w:r>
        <w:rPr>
          <w:rFonts w:eastAsiaTheme="minorEastAsia"/>
          <w:color w:val="000000" w:themeColor="text1"/>
          <w:kern w:val="24"/>
          <w:sz w:val="28"/>
          <w:szCs w:val="28"/>
          <w:lang w:eastAsia="lv-LV"/>
        </w:rPr>
        <w:t>Rudes</w:t>
      </w:r>
      <w:proofErr w:type="spellEnd"/>
      <w:r>
        <w:rPr>
          <w:rFonts w:eastAsiaTheme="minorEastAsia"/>
          <w:color w:val="000000" w:themeColor="text1"/>
          <w:kern w:val="24"/>
          <w:sz w:val="28"/>
          <w:szCs w:val="28"/>
          <w:lang w:eastAsia="lv-LV"/>
        </w:rPr>
        <w:t xml:space="preserve"> pamatskolas bijušajā ēkā </w:t>
      </w:r>
      <w:r w:rsidR="00D560D5">
        <w:rPr>
          <w:rFonts w:eastAsiaTheme="minorEastAsia"/>
          <w:color w:val="000000" w:themeColor="text1"/>
          <w:kern w:val="24"/>
          <w:sz w:val="28"/>
          <w:szCs w:val="28"/>
          <w:lang w:eastAsia="lv-LV"/>
        </w:rPr>
        <w:t xml:space="preserve">, kas pielāgotas pirmsskolas bērnu vajadzībām un iekārtotas atbilstoši normatīvo aktu prasībām . </w:t>
      </w:r>
    </w:p>
    <w:p w:rsidR="0065191C" w:rsidRPr="00226F5E" w:rsidRDefault="0065191C" w:rsidP="00226F5E">
      <w:pPr>
        <w:spacing w:after="0" w:line="240" w:lineRule="auto"/>
        <w:jc w:val="both"/>
        <w:rPr>
          <w:rFonts w:eastAsiaTheme="minorEastAsia"/>
          <w:color w:val="000000" w:themeColor="text1"/>
          <w:kern w:val="24"/>
          <w:sz w:val="28"/>
          <w:szCs w:val="28"/>
          <w:lang w:eastAsia="lv-LV"/>
        </w:rPr>
      </w:pPr>
      <w:r>
        <w:rPr>
          <w:rFonts w:eastAsiaTheme="minorEastAsia"/>
          <w:color w:val="000000" w:themeColor="text1"/>
          <w:kern w:val="24"/>
          <w:sz w:val="28"/>
          <w:szCs w:val="28"/>
          <w:lang w:eastAsia="lv-LV"/>
        </w:rPr>
        <w:t xml:space="preserve"> </w:t>
      </w:r>
      <w:r w:rsidR="00A97631" w:rsidRPr="00A97631">
        <w:rPr>
          <w:rFonts w:eastAsiaTheme="minorEastAsia"/>
          <w:noProof/>
          <w:color w:val="000000" w:themeColor="text1"/>
          <w:kern w:val="24"/>
          <w:sz w:val="28"/>
          <w:szCs w:val="28"/>
          <w:lang w:eastAsia="lv-LV"/>
        </w:rPr>
        <w:drawing>
          <wp:inline distT="0" distB="0" distL="0" distR="0">
            <wp:extent cx="5273675" cy="2565400"/>
            <wp:effectExtent l="0" t="0" r="3175" b="6350"/>
            <wp:docPr id="4" name="Attēls 4" descr="C:\Users\Lietotajs\Pictures\DSCN0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etotajs\Pictures\DSCN075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5589" cy="2566331"/>
                    </a:xfrm>
                    <a:prstGeom prst="rect">
                      <a:avLst/>
                    </a:prstGeom>
                    <a:noFill/>
                    <a:ln>
                      <a:noFill/>
                    </a:ln>
                  </pic:spPr>
                </pic:pic>
              </a:graphicData>
            </a:graphic>
          </wp:inline>
        </w:drawing>
      </w:r>
    </w:p>
    <w:p w:rsidR="00D5249B" w:rsidRPr="00226F5E" w:rsidRDefault="00D5249B" w:rsidP="00226F5E">
      <w:pPr>
        <w:spacing w:after="0" w:line="240" w:lineRule="auto"/>
        <w:jc w:val="both"/>
        <w:rPr>
          <w:rFonts w:eastAsiaTheme="minorEastAsia"/>
          <w:color w:val="000000" w:themeColor="text1"/>
          <w:kern w:val="24"/>
          <w:sz w:val="28"/>
          <w:szCs w:val="28"/>
          <w:lang w:eastAsia="lv-LV"/>
        </w:rPr>
      </w:pPr>
    </w:p>
    <w:p w:rsidR="00916CB7" w:rsidRPr="00226F5E" w:rsidRDefault="00D5249B" w:rsidP="00226F5E">
      <w:pPr>
        <w:spacing w:after="0" w:line="240" w:lineRule="auto"/>
        <w:jc w:val="both"/>
        <w:rPr>
          <w:rFonts w:eastAsiaTheme="minorEastAsia"/>
          <w:b/>
          <w:color w:val="000000" w:themeColor="text1"/>
          <w:kern w:val="24"/>
          <w:sz w:val="28"/>
          <w:szCs w:val="28"/>
          <w:lang w:eastAsia="lv-LV"/>
        </w:rPr>
      </w:pPr>
      <w:r w:rsidRPr="00226F5E">
        <w:rPr>
          <w:rFonts w:eastAsiaTheme="minorEastAsia"/>
          <w:b/>
          <w:color w:val="000000" w:themeColor="text1"/>
          <w:kern w:val="24"/>
          <w:sz w:val="28"/>
          <w:szCs w:val="28"/>
          <w:lang w:eastAsia="lv-LV"/>
        </w:rPr>
        <w:t xml:space="preserve">1.2.Iestādes vide </w:t>
      </w:r>
    </w:p>
    <w:p w:rsidR="00916CB7" w:rsidRPr="00916CB7" w:rsidRDefault="00916CB7" w:rsidP="00226F5E">
      <w:pPr>
        <w:spacing w:after="0" w:line="240" w:lineRule="auto"/>
        <w:jc w:val="both"/>
        <w:rPr>
          <w:rFonts w:eastAsia="Times New Roman" w:cs="Times New Roman"/>
          <w:sz w:val="28"/>
          <w:szCs w:val="28"/>
          <w:lang w:eastAsia="lv-LV"/>
        </w:rPr>
      </w:pPr>
      <w:r w:rsidRPr="00916CB7">
        <w:rPr>
          <w:rFonts w:eastAsia="Times New Roman" w:cs="Times New Roman"/>
          <w:sz w:val="28"/>
          <w:szCs w:val="28"/>
          <w:lang w:eastAsia="lv-LV"/>
        </w:rPr>
        <w:t xml:space="preserve">Iestāde izvietota divās ēkās, kuru kopējā platība ir 1046  m². PII ēkās ir apmācībai, atpūtai un rotaļām paredzētas telpas dažādām bērnu vecumu grupām. Sporta nodarbībām un  pasākumiem  pielāgota  zāle (64 m²), mūzikas </w:t>
      </w:r>
      <w:r w:rsidR="00CD0150">
        <w:rPr>
          <w:rFonts w:eastAsia="Times New Roman" w:cs="Times New Roman"/>
          <w:sz w:val="28"/>
          <w:szCs w:val="28"/>
          <w:lang w:eastAsia="lv-LV"/>
        </w:rPr>
        <w:t xml:space="preserve">kabinets, virtuve u.c. </w:t>
      </w:r>
      <w:proofErr w:type="spellStart"/>
      <w:r w:rsidR="00CD0150">
        <w:rPr>
          <w:rFonts w:eastAsia="Times New Roman" w:cs="Times New Roman"/>
          <w:sz w:val="28"/>
          <w:szCs w:val="28"/>
          <w:lang w:eastAsia="lv-LV"/>
        </w:rPr>
        <w:t>telpas.P</w:t>
      </w:r>
      <w:r w:rsidRPr="00916CB7">
        <w:rPr>
          <w:rFonts w:eastAsia="Times New Roman" w:cs="Times New Roman"/>
          <w:sz w:val="28"/>
          <w:szCs w:val="28"/>
          <w:lang w:eastAsia="lv-LV"/>
        </w:rPr>
        <w:t>II</w:t>
      </w:r>
      <w:proofErr w:type="spellEnd"/>
      <w:r w:rsidRPr="00916CB7">
        <w:rPr>
          <w:rFonts w:eastAsia="Times New Roman" w:cs="Times New Roman"/>
          <w:sz w:val="28"/>
          <w:szCs w:val="28"/>
          <w:lang w:eastAsia="lv-LV"/>
        </w:rPr>
        <w:t xml:space="preserve"> “Spārīte” 5 grup</w:t>
      </w:r>
      <w:r w:rsidR="00CD0150">
        <w:rPr>
          <w:rFonts w:eastAsia="Times New Roman" w:cs="Times New Roman"/>
          <w:sz w:val="28"/>
          <w:szCs w:val="28"/>
          <w:lang w:eastAsia="lv-LV"/>
        </w:rPr>
        <w:t xml:space="preserve">as izvietotas  2 ēkās,2 stāvos. </w:t>
      </w:r>
      <w:r w:rsidRPr="00916CB7">
        <w:rPr>
          <w:rFonts w:eastAsia="Times New Roman" w:cs="Times New Roman"/>
          <w:sz w:val="28"/>
          <w:szCs w:val="28"/>
          <w:lang w:eastAsia="lv-LV"/>
        </w:rPr>
        <w:t>1.stāvā atrodas 2 grupas – 1,5 – 3 gadus veciem bērniem  un 5/6 gadīgo bērnu grupa, mūzikas kabinets, vadītājas, lietvedes, medmāsas un saimniecības daļas vadītājas kabineti, zāle , virtuve, veļas m</w:t>
      </w:r>
      <w:r w:rsidR="00CD0150">
        <w:rPr>
          <w:rFonts w:eastAsia="Times New Roman" w:cs="Times New Roman"/>
          <w:sz w:val="28"/>
          <w:szCs w:val="28"/>
          <w:lang w:eastAsia="lv-LV"/>
        </w:rPr>
        <w:t xml:space="preserve">azgātava un pārtikas noliktava. </w:t>
      </w:r>
      <w:r w:rsidRPr="00916CB7">
        <w:rPr>
          <w:rFonts w:eastAsia="Times New Roman" w:cs="Times New Roman"/>
          <w:sz w:val="28"/>
          <w:szCs w:val="28"/>
          <w:lang w:eastAsia="lv-LV"/>
        </w:rPr>
        <w:t xml:space="preserve">2.stāvā atrodas 3 grupas – divas  3-5 gadus veciem bērniem un viena 5/6 gadīgo bērnu grupa. </w:t>
      </w:r>
    </w:p>
    <w:p w:rsidR="00226F5E" w:rsidRDefault="00916CB7" w:rsidP="00226F5E">
      <w:pPr>
        <w:spacing w:after="0" w:line="240" w:lineRule="auto"/>
        <w:jc w:val="both"/>
        <w:rPr>
          <w:rFonts w:eastAsia="Times New Roman" w:cs="Times New Roman"/>
          <w:sz w:val="28"/>
          <w:szCs w:val="28"/>
          <w:lang w:eastAsia="lv-LV"/>
        </w:rPr>
      </w:pPr>
      <w:r w:rsidRPr="00916CB7">
        <w:rPr>
          <w:rFonts w:eastAsia="Times New Roman" w:cs="Times New Roman"/>
          <w:sz w:val="28"/>
          <w:szCs w:val="28"/>
          <w:lang w:eastAsia="lv-LV"/>
        </w:rPr>
        <w:t>3. stāvā atrodas logopēda kabinets  un metodiskais</w:t>
      </w:r>
      <w:r w:rsidR="00CD0150">
        <w:rPr>
          <w:rFonts w:eastAsia="Times New Roman" w:cs="Times New Roman"/>
          <w:sz w:val="28"/>
          <w:szCs w:val="28"/>
          <w:lang w:eastAsia="lv-LV"/>
        </w:rPr>
        <w:t xml:space="preserve"> kabinets, kā arī noliktava. </w:t>
      </w:r>
      <w:r w:rsidRPr="00916CB7">
        <w:rPr>
          <w:rFonts w:eastAsia="Times New Roman" w:cs="Times New Roman"/>
          <w:sz w:val="28"/>
          <w:szCs w:val="28"/>
          <w:lang w:eastAsia="lv-LV"/>
        </w:rPr>
        <w:t xml:space="preserve">Katrā bērnu grupā  ir rotaļu un nodarbību telpa,  guļamtelpa, garderobe, higiēnas telpa un virtuves telpa vai virtuves zona.. Visas telpas </w:t>
      </w:r>
      <w:r w:rsidRPr="00916CB7">
        <w:rPr>
          <w:rFonts w:eastAsia="Times New Roman" w:cs="Times New Roman"/>
          <w:sz w:val="28"/>
          <w:szCs w:val="28"/>
          <w:lang w:eastAsia="lv-LV"/>
        </w:rPr>
        <w:lastRenderedPageBreak/>
        <w:t>iekārtotas saskaņā ar normatīvo aktu prasībām, aprīkotas ar bērnu vecumam  atbilstošām, mūsdienīgām mēbelēm un attīstošajām rotaļlietām, kas izvietotas grupu aktivitāšu centros.2020. gadā divās bērnu grupās iegādātas jaunas mēbeles. Arī darba kabinet iekārtoti mūsdienīgi un ērti, 2020. ga</w:t>
      </w:r>
      <w:r w:rsidR="00CD0150">
        <w:rPr>
          <w:rFonts w:eastAsia="Times New Roman" w:cs="Times New Roman"/>
          <w:sz w:val="28"/>
          <w:szCs w:val="28"/>
          <w:lang w:eastAsia="lv-LV"/>
        </w:rPr>
        <w:t xml:space="preserve">dā tajos tika veikts remonts. </w:t>
      </w:r>
      <w:r w:rsidRPr="00916CB7">
        <w:rPr>
          <w:rFonts w:eastAsia="Times New Roman" w:cs="Times New Roman"/>
          <w:sz w:val="28"/>
          <w:szCs w:val="28"/>
          <w:lang w:eastAsia="lv-LV"/>
        </w:rPr>
        <w:t>Iestādes teritorijā katrai grupai ir plašs un apzaļumots laukums, kurā ir dažādas rotaļu celtnes un nojume. 2020.gada vasarā rotaļu laukumi tika papildināti ar vairākām funkcionālām un attīstošām rotaļu iekārtām, ierīkots apgaismojums, lai tumšajos gada mēnešos  bērni arī pēcpusdienās varētu ‘darboties laukumos.</w:t>
      </w:r>
    </w:p>
    <w:p w:rsidR="00D560D5" w:rsidRDefault="00D560D5" w:rsidP="00226F5E">
      <w:pPr>
        <w:spacing w:after="0" w:line="240" w:lineRule="auto"/>
        <w:jc w:val="both"/>
        <w:rPr>
          <w:rFonts w:eastAsia="Times New Roman" w:cs="Times New Roman"/>
          <w:sz w:val="28"/>
          <w:szCs w:val="28"/>
          <w:lang w:eastAsia="lv-LV"/>
        </w:rPr>
      </w:pPr>
      <w:proofErr w:type="spellStart"/>
      <w:r>
        <w:rPr>
          <w:rFonts w:eastAsia="Times New Roman" w:cs="Times New Roman"/>
          <w:sz w:val="28"/>
          <w:szCs w:val="28"/>
          <w:lang w:eastAsia="lv-LV"/>
        </w:rPr>
        <w:t>Rudes</w:t>
      </w:r>
      <w:proofErr w:type="spellEnd"/>
      <w:r>
        <w:rPr>
          <w:rFonts w:eastAsia="Times New Roman" w:cs="Times New Roman"/>
          <w:sz w:val="28"/>
          <w:szCs w:val="28"/>
          <w:lang w:eastAsia="lv-LV"/>
        </w:rPr>
        <w:t xml:space="preserve"> filiāle izvietota 2 stāvu ēkā. 1.stāvā atrodas grupa 1,5 – 3 gadus veciem bērniem un logopēda kabinets. 2.stāvā atrodas grupa 3- 7 gadus veciem bērniem , skolotāju istaba un virtuve. Katrai bērnu grupai ir atsevišķa telpa nodarbībām , guļamistaba, garderobe un higiēnas telpa. Telpas iekārtotas ar bērnu vecumam atbilstošām, funkcionālām  mēbelēm mazo bērnu grupā viss inventārs iegādāts 2020. gadā.</w:t>
      </w:r>
    </w:p>
    <w:p w:rsidR="00226F5E" w:rsidRDefault="00226F5E" w:rsidP="00226F5E">
      <w:pPr>
        <w:spacing w:after="0" w:line="240" w:lineRule="auto"/>
        <w:jc w:val="both"/>
        <w:rPr>
          <w:rFonts w:eastAsia="Times New Roman" w:cs="Times New Roman"/>
          <w:sz w:val="28"/>
          <w:szCs w:val="28"/>
          <w:lang w:eastAsia="lv-LV"/>
        </w:rPr>
      </w:pPr>
    </w:p>
    <w:p w:rsidR="00211380" w:rsidRDefault="00211380" w:rsidP="00226F5E">
      <w:pPr>
        <w:spacing w:after="0" w:line="240" w:lineRule="auto"/>
        <w:jc w:val="both"/>
        <w:rPr>
          <w:rFonts w:eastAsia="Times New Roman" w:cs="Times New Roman"/>
          <w:b/>
          <w:bCs/>
          <w:sz w:val="28"/>
          <w:szCs w:val="28"/>
          <w:lang w:eastAsia="lv-LV"/>
        </w:rPr>
      </w:pPr>
    </w:p>
    <w:p w:rsidR="00226F5E" w:rsidRPr="006B330B" w:rsidRDefault="00226F5E" w:rsidP="00226F5E">
      <w:pPr>
        <w:spacing w:after="0" w:line="240" w:lineRule="auto"/>
        <w:jc w:val="both"/>
        <w:rPr>
          <w:rFonts w:eastAsia="Times New Roman" w:cs="Times New Roman"/>
          <w:b/>
          <w:sz w:val="28"/>
          <w:szCs w:val="28"/>
          <w:lang w:eastAsia="lv-LV"/>
        </w:rPr>
      </w:pPr>
      <w:r w:rsidRPr="006B330B">
        <w:rPr>
          <w:rFonts w:eastAsia="Times New Roman" w:cs="Times New Roman"/>
          <w:b/>
          <w:bCs/>
          <w:sz w:val="28"/>
          <w:szCs w:val="28"/>
          <w:lang w:eastAsia="lv-LV"/>
        </w:rPr>
        <w:t>1.3.Sociālā vide</w:t>
      </w:r>
    </w:p>
    <w:p w:rsidR="00226F5E" w:rsidRPr="00226F5E" w:rsidRDefault="00226F5E" w:rsidP="00203FA0">
      <w:pPr>
        <w:spacing w:after="0" w:line="240" w:lineRule="auto"/>
        <w:jc w:val="both"/>
        <w:rPr>
          <w:rFonts w:eastAsia="Times New Roman" w:cs="Times New Roman"/>
          <w:sz w:val="28"/>
          <w:szCs w:val="28"/>
          <w:lang w:eastAsia="lv-LV"/>
        </w:rPr>
      </w:pPr>
      <w:r w:rsidRPr="00226F5E">
        <w:rPr>
          <w:rFonts w:eastAsia="Times New Roman" w:cs="Times New Roman"/>
          <w:sz w:val="28"/>
          <w:szCs w:val="28"/>
          <w:lang w:eastAsia="lv-LV"/>
        </w:rPr>
        <w:t xml:space="preserve">PII ”Spārīte” ir vienīgā pirmsskolas izglītības iestāde Nīcas novadā. Iepriekš  pirmsskolas izglītības programmu realizēja arī </w:t>
      </w:r>
      <w:proofErr w:type="spellStart"/>
      <w:r w:rsidRPr="00226F5E">
        <w:rPr>
          <w:rFonts w:eastAsia="Times New Roman" w:cs="Times New Roman"/>
          <w:sz w:val="28"/>
          <w:szCs w:val="28"/>
          <w:lang w:eastAsia="lv-LV"/>
        </w:rPr>
        <w:t>Rudes</w:t>
      </w:r>
      <w:proofErr w:type="spellEnd"/>
      <w:r w:rsidRPr="00226F5E">
        <w:rPr>
          <w:rFonts w:eastAsia="Times New Roman" w:cs="Times New Roman"/>
          <w:sz w:val="28"/>
          <w:szCs w:val="28"/>
          <w:lang w:eastAsia="lv-LV"/>
        </w:rPr>
        <w:t xml:space="preserve"> sākumskola, bet  no 2020. gada 1. augusta ar</w:t>
      </w:r>
      <w:r>
        <w:rPr>
          <w:rFonts w:eastAsia="Times New Roman" w:cs="Times New Roman"/>
          <w:sz w:val="28"/>
          <w:szCs w:val="28"/>
          <w:lang w:eastAsia="lv-LV"/>
        </w:rPr>
        <w:t xml:space="preserve"> Nīcas novada </w:t>
      </w:r>
      <w:r w:rsidRPr="00226F5E">
        <w:rPr>
          <w:rFonts w:eastAsia="Times New Roman" w:cs="Times New Roman"/>
          <w:sz w:val="28"/>
          <w:szCs w:val="28"/>
          <w:lang w:eastAsia="lv-LV"/>
        </w:rPr>
        <w:t xml:space="preserve"> domes lēmumu </w:t>
      </w:r>
      <w:proofErr w:type="spellStart"/>
      <w:r w:rsidRPr="00226F5E">
        <w:rPr>
          <w:rFonts w:eastAsia="Times New Roman" w:cs="Times New Roman"/>
          <w:sz w:val="28"/>
          <w:szCs w:val="28"/>
          <w:lang w:eastAsia="lv-LV"/>
        </w:rPr>
        <w:t>Rudes</w:t>
      </w:r>
      <w:proofErr w:type="spellEnd"/>
      <w:r w:rsidRPr="00226F5E">
        <w:rPr>
          <w:rFonts w:eastAsia="Times New Roman" w:cs="Times New Roman"/>
          <w:sz w:val="28"/>
          <w:szCs w:val="28"/>
          <w:lang w:eastAsia="lv-LV"/>
        </w:rPr>
        <w:t xml:space="preserve"> pirmsskolas grupas pievienotas  PII «Spārīte». Tagad </w:t>
      </w:r>
      <w:proofErr w:type="spellStart"/>
      <w:r>
        <w:rPr>
          <w:rFonts w:eastAsia="Times New Roman" w:cs="Times New Roman"/>
          <w:sz w:val="28"/>
          <w:szCs w:val="28"/>
          <w:lang w:eastAsia="lv-LV"/>
        </w:rPr>
        <w:t>Rudē</w:t>
      </w:r>
      <w:proofErr w:type="spellEnd"/>
      <w:r>
        <w:rPr>
          <w:rFonts w:eastAsia="Times New Roman" w:cs="Times New Roman"/>
          <w:sz w:val="28"/>
          <w:szCs w:val="28"/>
          <w:lang w:eastAsia="lv-LV"/>
        </w:rPr>
        <w:t xml:space="preserve"> </w:t>
      </w:r>
      <w:r w:rsidRPr="00226F5E">
        <w:rPr>
          <w:rFonts w:eastAsia="Times New Roman" w:cs="Times New Roman"/>
          <w:sz w:val="28"/>
          <w:szCs w:val="28"/>
          <w:lang w:eastAsia="lv-LV"/>
        </w:rPr>
        <w:t xml:space="preserve"> izveidota </w:t>
      </w:r>
      <w:r>
        <w:rPr>
          <w:rFonts w:eastAsia="Times New Roman" w:cs="Times New Roman"/>
          <w:sz w:val="28"/>
          <w:szCs w:val="28"/>
          <w:lang w:eastAsia="lv-LV"/>
        </w:rPr>
        <w:t>PII “Spārīte</w:t>
      </w:r>
      <w:r w:rsidR="00203FA0">
        <w:rPr>
          <w:rFonts w:eastAsia="Times New Roman" w:cs="Times New Roman"/>
          <w:sz w:val="28"/>
          <w:szCs w:val="28"/>
          <w:lang w:eastAsia="lv-LV"/>
        </w:rPr>
        <w:t xml:space="preserve">” </w:t>
      </w:r>
      <w:proofErr w:type="spellStart"/>
      <w:r w:rsidRPr="00226F5E">
        <w:rPr>
          <w:rFonts w:eastAsia="Times New Roman" w:cs="Times New Roman"/>
          <w:sz w:val="28"/>
          <w:szCs w:val="28"/>
          <w:lang w:eastAsia="lv-LV"/>
        </w:rPr>
        <w:t>Rudes</w:t>
      </w:r>
      <w:proofErr w:type="spellEnd"/>
      <w:r w:rsidRPr="00226F5E">
        <w:rPr>
          <w:rFonts w:eastAsia="Times New Roman" w:cs="Times New Roman"/>
          <w:sz w:val="28"/>
          <w:szCs w:val="28"/>
          <w:lang w:eastAsia="lv-LV"/>
        </w:rPr>
        <w:t xml:space="preserve"> filiāle, kurā ir divas grupas. </w:t>
      </w:r>
    </w:p>
    <w:p w:rsidR="00226F5E" w:rsidRPr="00226F5E" w:rsidRDefault="00226F5E" w:rsidP="00203FA0">
      <w:pPr>
        <w:spacing w:after="0" w:line="240" w:lineRule="auto"/>
        <w:jc w:val="both"/>
        <w:rPr>
          <w:rFonts w:eastAsia="Times New Roman" w:cs="Times New Roman"/>
          <w:sz w:val="28"/>
          <w:szCs w:val="28"/>
          <w:lang w:eastAsia="lv-LV"/>
        </w:rPr>
      </w:pPr>
      <w:r w:rsidRPr="00226F5E">
        <w:rPr>
          <w:rFonts w:eastAsia="Times New Roman" w:cs="Times New Roman"/>
          <w:sz w:val="28"/>
          <w:szCs w:val="28"/>
          <w:lang w:eastAsia="lv-LV"/>
        </w:rPr>
        <w:t xml:space="preserve"> Novadā darbojas Nīcas vidusskola, Nīcas mūzikas skola, Jauniešu centrs un Pieaugušo izglītības centrs. </w:t>
      </w:r>
      <w:r w:rsidR="00203FA0">
        <w:rPr>
          <w:rFonts w:eastAsia="Times New Roman" w:cs="Times New Roman"/>
          <w:sz w:val="28"/>
          <w:szCs w:val="28"/>
          <w:lang w:eastAsia="lv-LV"/>
        </w:rPr>
        <w:t xml:space="preserve"> </w:t>
      </w:r>
      <w:r w:rsidRPr="00226F5E">
        <w:rPr>
          <w:rFonts w:eastAsia="Times New Roman" w:cs="Times New Roman"/>
          <w:sz w:val="28"/>
          <w:szCs w:val="28"/>
          <w:lang w:eastAsia="lv-LV"/>
        </w:rPr>
        <w:t>PII apmeklē daudz bērnu no jaunām ģimenēm, kas samērā nesen izvēlējušās Nīcu par</w:t>
      </w:r>
    </w:p>
    <w:p w:rsidR="00203FA0" w:rsidRDefault="00226F5E" w:rsidP="00203FA0">
      <w:pPr>
        <w:spacing w:after="0" w:line="240" w:lineRule="auto"/>
        <w:jc w:val="both"/>
        <w:rPr>
          <w:rFonts w:eastAsia="Times New Roman" w:cs="Times New Roman"/>
          <w:sz w:val="28"/>
          <w:szCs w:val="28"/>
          <w:lang w:eastAsia="lv-LV"/>
        </w:rPr>
      </w:pPr>
      <w:r w:rsidRPr="00226F5E">
        <w:rPr>
          <w:rFonts w:eastAsia="Times New Roman" w:cs="Times New Roman"/>
          <w:sz w:val="28"/>
          <w:szCs w:val="28"/>
          <w:lang w:eastAsia="lv-LV"/>
        </w:rPr>
        <w:t>savu dzīvesvietu. Daudzās ģimenēs ir 2 un vairāk bērn</w:t>
      </w:r>
      <w:r w:rsidR="00203FA0">
        <w:rPr>
          <w:rFonts w:eastAsia="Times New Roman" w:cs="Times New Roman"/>
          <w:sz w:val="28"/>
          <w:szCs w:val="28"/>
          <w:lang w:eastAsia="lv-LV"/>
        </w:rPr>
        <w:t xml:space="preserve">u. Pēdējā gadā iestādi apmeklē  pat bērni no Vjetnamas, kuru vecāki pārcēlušies uz dzīvi Nīcā. </w:t>
      </w:r>
    </w:p>
    <w:p w:rsidR="00D560D5" w:rsidRDefault="00D560D5" w:rsidP="00203FA0">
      <w:pPr>
        <w:spacing w:after="0" w:line="240" w:lineRule="auto"/>
        <w:jc w:val="both"/>
        <w:rPr>
          <w:rFonts w:eastAsia="Times New Roman" w:cs="Times New Roman"/>
          <w:sz w:val="28"/>
          <w:szCs w:val="28"/>
          <w:lang w:eastAsia="lv-LV"/>
        </w:rPr>
      </w:pPr>
      <w:proofErr w:type="spellStart"/>
      <w:r>
        <w:rPr>
          <w:rFonts w:eastAsia="Times New Roman" w:cs="Times New Roman"/>
          <w:sz w:val="28"/>
          <w:szCs w:val="28"/>
          <w:lang w:eastAsia="lv-LV"/>
        </w:rPr>
        <w:t>Rudes</w:t>
      </w:r>
      <w:proofErr w:type="spellEnd"/>
      <w:r>
        <w:rPr>
          <w:rFonts w:eastAsia="Times New Roman" w:cs="Times New Roman"/>
          <w:sz w:val="28"/>
          <w:szCs w:val="28"/>
          <w:lang w:eastAsia="lv-LV"/>
        </w:rPr>
        <w:t xml:space="preserve"> filiāle atrodas </w:t>
      </w:r>
      <w:proofErr w:type="spellStart"/>
      <w:r>
        <w:rPr>
          <w:rFonts w:eastAsia="Times New Roman" w:cs="Times New Roman"/>
          <w:sz w:val="28"/>
          <w:szCs w:val="28"/>
          <w:lang w:eastAsia="lv-LV"/>
        </w:rPr>
        <w:t>Rudes</w:t>
      </w:r>
      <w:proofErr w:type="spellEnd"/>
      <w:r>
        <w:rPr>
          <w:rFonts w:eastAsia="Times New Roman" w:cs="Times New Roman"/>
          <w:sz w:val="28"/>
          <w:szCs w:val="28"/>
          <w:lang w:eastAsia="lv-LV"/>
        </w:rPr>
        <w:t xml:space="preserve"> ciema centrā, blakus ir Otaņķu pagasta pārvaldes ēka, sporta centrs un senlietu krātuve. </w:t>
      </w:r>
      <w:r w:rsidR="00C119B0">
        <w:rPr>
          <w:rFonts w:eastAsia="Times New Roman" w:cs="Times New Roman"/>
          <w:sz w:val="28"/>
          <w:szCs w:val="28"/>
          <w:lang w:eastAsia="lv-LV"/>
        </w:rPr>
        <w:t xml:space="preserve">Apkārtne ir kopta un labiekārtota . Garām </w:t>
      </w:r>
      <w:proofErr w:type="spellStart"/>
      <w:r w:rsidR="00C119B0">
        <w:rPr>
          <w:rFonts w:eastAsia="Times New Roman" w:cs="Times New Roman"/>
          <w:sz w:val="28"/>
          <w:szCs w:val="28"/>
          <w:lang w:eastAsia="lv-LV"/>
        </w:rPr>
        <w:t>ie</w:t>
      </w:r>
      <w:proofErr w:type="spellEnd"/>
      <w:r w:rsidR="00C119B0">
        <w:rPr>
          <w:rFonts w:eastAsia="Times New Roman" w:cs="Times New Roman"/>
          <w:sz w:val="28"/>
          <w:szCs w:val="28"/>
          <w:lang w:eastAsia="lv-LV"/>
        </w:rPr>
        <w:t xml:space="preserve"> autoceļš  Nīca – Grobiņa, ceļa posms no </w:t>
      </w:r>
      <w:proofErr w:type="spellStart"/>
      <w:r w:rsidR="00C119B0">
        <w:rPr>
          <w:rFonts w:eastAsia="Times New Roman" w:cs="Times New Roman"/>
          <w:sz w:val="28"/>
          <w:szCs w:val="28"/>
          <w:lang w:eastAsia="lv-LV"/>
        </w:rPr>
        <w:t>Rudes</w:t>
      </w:r>
      <w:proofErr w:type="spellEnd"/>
      <w:r w:rsidR="00C119B0">
        <w:rPr>
          <w:rFonts w:eastAsia="Times New Roman" w:cs="Times New Roman"/>
          <w:sz w:val="28"/>
          <w:szCs w:val="28"/>
          <w:lang w:eastAsia="lv-LV"/>
        </w:rPr>
        <w:t xml:space="preserve"> līdz Nīcai ir asfaltēts. </w:t>
      </w:r>
    </w:p>
    <w:p w:rsidR="00203FA0" w:rsidRDefault="00203FA0" w:rsidP="00203FA0">
      <w:pPr>
        <w:spacing w:after="0" w:line="240" w:lineRule="auto"/>
        <w:jc w:val="both"/>
        <w:rPr>
          <w:rFonts w:eastAsia="Times New Roman" w:cs="Times New Roman"/>
          <w:sz w:val="28"/>
          <w:szCs w:val="28"/>
          <w:lang w:eastAsia="lv-LV"/>
        </w:rPr>
      </w:pPr>
    </w:p>
    <w:p w:rsidR="00203FA0" w:rsidRPr="006B330B" w:rsidRDefault="00203FA0" w:rsidP="00203FA0">
      <w:pPr>
        <w:spacing w:after="0" w:line="240" w:lineRule="auto"/>
        <w:rPr>
          <w:rFonts w:eastAsia="Times New Roman" w:cs="Times New Roman"/>
          <w:b/>
          <w:sz w:val="28"/>
          <w:szCs w:val="28"/>
          <w:lang w:eastAsia="lv-LV"/>
        </w:rPr>
      </w:pPr>
      <w:r w:rsidRPr="006B330B">
        <w:rPr>
          <w:rFonts w:eastAsia="Times New Roman" w:cs="Times New Roman"/>
          <w:b/>
          <w:bCs/>
          <w:sz w:val="28"/>
          <w:szCs w:val="28"/>
          <w:lang w:eastAsia="lv-LV"/>
        </w:rPr>
        <w:t>1.4.Iestādes  vēsture</w:t>
      </w:r>
    </w:p>
    <w:p w:rsidR="00203FA0" w:rsidRPr="006B330B" w:rsidRDefault="006B330B" w:rsidP="006B330B">
      <w:pPr>
        <w:spacing w:after="0" w:line="240" w:lineRule="auto"/>
        <w:rPr>
          <w:rFonts w:eastAsia="Times New Roman" w:cs="Times New Roman"/>
          <w:sz w:val="28"/>
          <w:szCs w:val="28"/>
          <w:lang w:eastAsia="lv-LV"/>
        </w:rPr>
      </w:pPr>
      <w:r>
        <w:rPr>
          <w:rFonts w:eastAsia="Times New Roman" w:cs="Times New Roman"/>
          <w:sz w:val="28"/>
          <w:szCs w:val="28"/>
          <w:lang w:eastAsia="lv-LV"/>
        </w:rPr>
        <w:t xml:space="preserve">Iestāde uzcelta un darbojas no </w:t>
      </w:r>
      <w:r w:rsidR="00203FA0" w:rsidRPr="006B330B">
        <w:rPr>
          <w:rFonts w:eastAsia="Times New Roman" w:cs="Times New Roman"/>
          <w:sz w:val="28"/>
          <w:szCs w:val="28"/>
          <w:lang w:eastAsia="lv-LV"/>
        </w:rPr>
        <w:t>1972. gadā</w:t>
      </w:r>
      <w:r>
        <w:rPr>
          <w:rFonts w:eastAsia="Times New Roman" w:cs="Times New Roman"/>
          <w:sz w:val="28"/>
          <w:szCs w:val="28"/>
          <w:lang w:eastAsia="lv-LV"/>
        </w:rPr>
        <w:t xml:space="preserve"> septembra. </w:t>
      </w:r>
      <w:r w:rsidR="00203FA0" w:rsidRPr="006B330B">
        <w:rPr>
          <w:rFonts w:eastAsia="Times New Roman" w:cs="Times New Roman"/>
          <w:sz w:val="28"/>
          <w:szCs w:val="28"/>
          <w:lang w:eastAsia="lv-LV"/>
        </w:rPr>
        <w:t xml:space="preserve"> Dibinātājs ir padomju saimniecība «Nīca». Sākotnēji tajā bija 4 </w:t>
      </w:r>
      <w:r w:rsidRPr="006B330B">
        <w:rPr>
          <w:rFonts w:eastAsia="Times New Roman" w:cs="Times New Roman"/>
          <w:sz w:val="28"/>
          <w:szCs w:val="28"/>
          <w:lang w:eastAsia="lv-LV"/>
        </w:rPr>
        <w:t xml:space="preserve">grupas  ar 90 bērniem. Taču jau </w:t>
      </w:r>
      <w:r w:rsidR="00203FA0" w:rsidRPr="006B330B">
        <w:rPr>
          <w:rFonts w:eastAsia="Times New Roman" w:cs="Times New Roman"/>
          <w:sz w:val="28"/>
          <w:szCs w:val="28"/>
          <w:lang w:eastAsia="lv-LV"/>
        </w:rPr>
        <w:t>pirmajos gados bērnudārzs nespēja apm</w:t>
      </w:r>
      <w:r w:rsidRPr="006B330B">
        <w:rPr>
          <w:rFonts w:eastAsia="Times New Roman" w:cs="Times New Roman"/>
          <w:sz w:val="28"/>
          <w:szCs w:val="28"/>
          <w:lang w:eastAsia="lv-LV"/>
        </w:rPr>
        <w:t xml:space="preserve">ierināt pieprasījumu un  </w:t>
      </w:r>
      <w:proofErr w:type="spellStart"/>
      <w:r w:rsidRPr="006B330B">
        <w:rPr>
          <w:rFonts w:eastAsia="Times New Roman" w:cs="Times New Roman"/>
          <w:sz w:val="28"/>
          <w:szCs w:val="28"/>
          <w:lang w:eastAsia="lv-LV"/>
        </w:rPr>
        <w:t>uzņemt</w:t>
      </w:r>
      <w:r w:rsidR="00203FA0" w:rsidRPr="006B330B">
        <w:rPr>
          <w:rFonts w:eastAsia="Times New Roman" w:cs="Times New Roman"/>
          <w:sz w:val="28"/>
          <w:szCs w:val="28"/>
          <w:lang w:eastAsia="lv-LV"/>
        </w:rPr>
        <w:t>visus</w:t>
      </w:r>
      <w:proofErr w:type="spellEnd"/>
      <w:r w:rsidR="00203FA0" w:rsidRPr="006B330B">
        <w:rPr>
          <w:rFonts w:eastAsia="Times New Roman" w:cs="Times New Roman"/>
          <w:sz w:val="28"/>
          <w:szCs w:val="28"/>
          <w:lang w:eastAsia="lv-LV"/>
        </w:rPr>
        <w:t xml:space="preserve"> bērnus, tādēļ steidzīgi tika celta piebūve  ar vēl 50 vietām.</w:t>
      </w:r>
    </w:p>
    <w:p w:rsidR="00203FA0" w:rsidRPr="006B330B" w:rsidRDefault="00203FA0" w:rsidP="0065191C">
      <w:pPr>
        <w:spacing w:after="0" w:line="240" w:lineRule="auto"/>
        <w:rPr>
          <w:rFonts w:eastAsia="Times New Roman" w:cs="Times New Roman"/>
          <w:sz w:val="28"/>
          <w:szCs w:val="28"/>
          <w:lang w:eastAsia="lv-LV"/>
        </w:rPr>
      </w:pPr>
      <w:r w:rsidRPr="006B330B">
        <w:rPr>
          <w:rFonts w:eastAsia="Times New Roman" w:cs="Times New Roman"/>
          <w:sz w:val="28"/>
          <w:szCs w:val="28"/>
          <w:lang w:eastAsia="lv-LV"/>
        </w:rPr>
        <w:lastRenderedPageBreak/>
        <w:t>1977. gadā bērnudārzu apmeklē</w:t>
      </w:r>
      <w:r w:rsidR="006B330B">
        <w:rPr>
          <w:rFonts w:eastAsia="Times New Roman" w:cs="Times New Roman"/>
          <w:sz w:val="28"/>
          <w:szCs w:val="28"/>
          <w:lang w:eastAsia="lv-LV"/>
        </w:rPr>
        <w:t>ja</w:t>
      </w:r>
      <w:r w:rsidRPr="006B330B">
        <w:rPr>
          <w:rFonts w:eastAsia="Times New Roman" w:cs="Times New Roman"/>
          <w:sz w:val="28"/>
          <w:szCs w:val="28"/>
          <w:lang w:eastAsia="lv-LV"/>
        </w:rPr>
        <w:t xml:space="preserve"> jau 140 b</w:t>
      </w:r>
      <w:r w:rsidR="006B330B">
        <w:rPr>
          <w:rFonts w:eastAsia="Times New Roman" w:cs="Times New Roman"/>
          <w:sz w:val="28"/>
          <w:szCs w:val="28"/>
          <w:lang w:eastAsia="lv-LV"/>
        </w:rPr>
        <w:t xml:space="preserve">ērni. Grupas bija  </w:t>
      </w:r>
      <w:proofErr w:type="spellStart"/>
      <w:r w:rsidR="006B330B">
        <w:rPr>
          <w:rFonts w:eastAsia="Times New Roman" w:cs="Times New Roman"/>
          <w:sz w:val="28"/>
          <w:szCs w:val="28"/>
          <w:lang w:eastAsia="lv-LV"/>
        </w:rPr>
        <w:t>pārpildītas,</w:t>
      </w:r>
      <w:r w:rsidRPr="006B330B">
        <w:rPr>
          <w:rFonts w:eastAsia="Times New Roman" w:cs="Times New Roman"/>
          <w:sz w:val="28"/>
          <w:szCs w:val="28"/>
          <w:lang w:eastAsia="lv-LV"/>
        </w:rPr>
        <w:t>bērnudārzs</w:t>
      </w:r>
      <w:proofErr w:type="spellEnd"/>
      <w:r w:rsidRPr="006B330B">
        <w:rPr>
          <w:rFonts w:eastAsia="Times New Roman" w:cs="Times New Roman"/>
          <w:sz w:val="28"/>
          <w:szCs w:val="28"/>
          <w:lang w:eastAsia="lv-LV"/>
        </w:rPr>
        <w:t xml:space="preserve"> strādāja visu diennakt</w:t>
      </w:r>
      <w:r w:rsidR="0065191C">
        <w:rPr>
          <w:rFonts w:eastAsia="Times New Roman" w:cs="Times New Roman"/>
          <w:sz w:val="28"/>
          <w:szCs w:val="28"/>
          <w:lang w:eastAsia="lv-LV"/>
        </w:rPr>
        <w:t xml:space="preserve">i,  tajā uzturējās arī bērni no </w:t>
      </w:r>
      <w:r w:rsidRPr="006B330B">
        <w:rPr>
          <w:rFonts w:eastAsia="Times New Roman" w:cs="Times New Roman"/>
          <w:sz w:val="28"/>
          <w:szCs w:val="28"/>
          <w:lang w:eastAsia="lv-LV"/>
        </w:rPr>
        <w:t xml:space="preserve">attālākajiem ciemiem – Kalnišķiem, </w:t>
      </w:r>
      <w:r w:rsidR="0065191C">
        <w:rPr>
          <w:rFonts w:eastAsia="Times New Roman" w:cs="Times New Roman"/>
          <w:sz w:val="28"/>
          <w:szCs w:val="28"/>
          <w:lang w:eastAsia="lv-LV"/>
        </w:rPr>
        <w:t xml:space="preserve"> Pērkones, Jūrmalciema un </w:t>
      </w:r>
      <w:r w:rsidRPr="006B330B">
        <w:rPr>
          <w:rFonts w:eastAsia="Times New Roman" w:cs="Times New Roman"/>
          <w:sz w:val="28"/>
          <w:szCs w:val="28"/>
          <w:lang w:eastAsia="lv-LV"/>
        </w:rPr>
        <w:t>Otaņķiem.</w:t>
      </w:r>
    </w:p>
    <w:p w:rsidR="00203FA0" w:rsidRPr="006B330B" w:rsidRDefault="00203FA0" w:rsidP="0065191C">
      <w:pPr>
        <w:spacing w:after="0" w:line="240" w:lineRule="auto"/>
        <w:rPr>
          <w:rFonts w:eastAsia="Times New Roman" w:cs="Times New Roman"/>
          <w:sz w:val="28"/>
          <w:szCs w:val="28"/>
          <w:lang w:eastAsia="lv-LV"/>
        </w:rPr>
      </w:pPr>
      <w:r w:rsidRPr="006B330B">
        <w:rPr>
          <w:rFonts w:eastAsia="Times New Roman" w:cs="Times New Roman"/>
          <w:sz w:val="28"/>
          <w:szCs w:val="28"/>
          <w:lang w:eastAsia="lv-LV"/>
        </w:rPr>
        <w:t xml:space="preserve">1990. gadā  Latvijā  sākas bērnudārzu krīze. Nīcas bērnudārzā šajā laikā  darbojās tikai 3 grupas, kuras apmeklēja </w:t>
      </w:r>
      <w:r w:rsidR="0065191C">
        <w:rPr>
          <w:rFonts w:eastAsia="Times New Roman" w:cs="Times New Roman"/>
          <w:sz w:val="28"/>
          <w:szCs w:val="28"/>
          <w:lang w:eastAsia="lv-LV"/>
        </w:rPr>
        <w:t xml:space="preserve">tikai </w:t>
      </w:r>
      <w:r w:rsidRPr="006B330B">
        <w:rPr>
          <w:rFonts w:eastAsia="Times New Roman" w:cs="Times New Roman"/>
          <w:sz w:val="28"/>
          <w:szCs w:val="28"/>
          <w:lang w:eastAsia="lv-LV"/>
        </w:rPr>
        <w:t>50 bērni.</w:t>
      </w:r>
    </w:p>
    <w:p w:rsidR="00203FA0" w:rsidRPr="006B330B" w:rsidRDefault="006B330B" w:rsidP="006B330B">
      <w:pPr>
        <w:spacing w:after="0" w:line="240" w:lineRule="auto"/>
        <w:rPr>
          <w:rFonts w:eastAsia="Times New Roman" w:cs="Times New Roman"/>
          <w:sz w:val="28"/>
          <w:szCs w:val="28"/>
          <w:lang w:eastAsia="lv-LV"/>
        </w:rPr>
      </w:pPr>
      <w:r w:rsidRPr="006B330B">
        <w:rPr>
          <w:rFonts w:eastAsia="Times New Roman" w:cs="Times New Roman"/>
          <w:sz w:val="28"/>
          <w:szCs w:val="28"/>
          <w:lang w:eastAsia="lv-LV"/>
        </w:rPr>
        <w:t>1</w:t>
      </w:r>
      <w:r w:rsidR="00203FA0" w:rsidRPr="006B330B">
        <w:rPr>
          <w:rFonts w:eastAsia="Times New Roman" w:cs="Times New Roman"/>
          <w:sz w:val="28"/>
          <w:szCs w:val="28"/>
          <w:lang w:eastAsia="lv-LV"/>
        </w:rPr>
        <w:t xml:space="preserve">992. gadā bērnudārzu savā pārziņā pārņēma Nīcas pagasta padome. </w:t>
      </w:r>
    </w:p>
    <w:p w:rsidR="00203FA0" w:rsidRPr="006B330B" w:rsidRDefault="00211380" w:rsidP="006B330B">
      <w:pPr>
        <w:spacing w:after="0" w:line="240" w:lineRule="auto"/>
        <w:rPr>
          <w:rFonts w:eastAsia="Times New Roman" w:cs="Times New Roman"/>
          <w:sz w:val="28"/>
          <w:szCs w:val="28"/>
          <w:lang w:eastAsia="lv-LV"/>
        </w:rPr>
      </w:pPr>
      <w:r w:rsidRPr="006B330B">
        <w:rPr>
          <w:rFonts w:eastAsia="Times New Roman" w:cs="Times New Roman"/>
          <w:sz w:val="28"/>
          <w:szCs w:val="28"/>
          <w:lang w:eastAsia="lv-LV"/>
        </w:rPr>
        <w:t xml:space="preserve">1997. gadā „Sorosa fonda-  Latvija” organizētajā projektu konkursā Nīcas bērnudārzs no 115 pretendentiem ir  to 12 skaitā, kuros  tiek veidotas grupas pēc programmas „Soli pa solim” metodikas. </w:t>
      </w:r>
      <w:r w:rsidR="0065191C">
        <w:rPr>
          <w:rFonts w:eastAsia="Times New Roman" w:cs="Times New Roman"/>
          <w:sz w:val="28"/>
          <w:szCs w:val="28"/>
          <w:lang w:eastAsia="lv-LV"/>
        </w:rPr>
        <w:t>No 1997.</w:t>
      </w:r>
      <w:r w:rsidR="00203FA0" w:rsidRPr="006B330B">
        <w:rPr>
          <w:rFonts w:eastAsia="Times New Roman" w:cs="Times New Roman"/>
          <w:sz w:val="28"/>
          <w:szCs w:val="28"/>
          <w:lang w:eastAsia="lv-LV"/>
        </w:rPr>
        <w:t>– 2002. gadam visi  bērnudārza pedagogi apgūst apmācību ASV pasniedzēju vadībā, darbam ar „Soli pa solim” programmu. Bērnudārzs saņem iespaidīgu materiālo atbalstu – tiek iekārtota programmas īstenošanai nepieciešamā vide.</w:t>
      </w:r>
    </w:p>
    <w:p w:rsidR="00203FA0" w:rsidRPr="006B330B" w:rsidRDefault="00203FA0" w:rsidP="0065191C">
      <w:pPr>
        <w:spacing w:after="0" w:line="240" w:lineRule="auto"/>
        <w:rPr>
          <w:rFonts w:eastAsia="Times New Roman" w:cs="Times New Roman"/>
          <w:sz w:val="28"/>
          <w:szCs w:val="28"/>
          <w:lang w:eastAsia="lv-LV"/>
        </w:rPr>
      </w:pPr>
      <w:r w:rsidRPr="006B330B">
        <w:rPr>
          <w:rFonts w:eastAsia="Times New Roman" w:cs="Times New Roman"/>
          <w:sz w:val="28"/>
          <w:szCs w:val="28"/>
          <w:lang w:eastAsia="lv-LV"/>
        </w:rPr>
        <w:t>2000. gadā visi Latvijas bērnudārzi, pamatojoties uz grozījumiem Izglītības likumā, tiek pārdēvēti par pirmsskolas izglītības iestādēm.</w:t>
      </w:r>
    </w:p>
    <w:p w:rsidR="00203FA0" w:rsidRPr="006B330B" w:rsidRDefault="00203FA0" w:rsidP="006B330B">
      <w:pPr>
        <w:spacing w:after="0" w:line="240" w:lineRule="auto"/>
        <w:rPr>
          <w:rFonts w:eastAsia="Times New Roman" w:cs="Times New Roman"/>
          <w:sz w:val="28"/>
          <w:szCs w:val="28"/>
          <w:lang w:eastAsia="lv-LV"/>
        </w:rPr>
      </w:pPr>
      <w:r w:rsidRPr="006B330B">
        <w:rPr>
          <w:rFonts w:eastAsia="Times New Roman" w:cs="Times New Roman"/>
          <w:sz w:val="28"/>
          <w:szCs w:val="28"/>
          <w:lang w:eastAsia="lv-LV"/>
        </w:rPr>
        <w:t>2008. gada 1. oktobrī par ziedojuma līdzekļiem , no kuriem 30 000 Ls ziedoja „Daugavas vanagi „ iestādē tiek atvērta vēl viena grupa 26 bērniem.</w:t>
      </w:r>
    </w:p>
    <w:p w:rsidR="006B330B" w:rsidRPr="006B330B" w:rsidRDefault="00203FA0" w:rsidP="0065191C">
      <w:pPr>
        <w:spacing w:after="0" w:line="240" w:lineRule="auto"/>
        <w:rPr>
          <w:rFonts w:eastAsia="Times New Roman" w:cs="Times New Roman"/>
          <w:sz w:val="28"/>
          <w:szCs w:val="28"/>
          <w:lang w:eastAsia="lv-LV"/>
        </w:rPr>
      </w:pPr>
      <w:r w:rsidRPr="006B330B">
        <w:rPr>
          <w:rFonts w:eastAsia="Times New Roman" w:cs="Times New Roman"/>
          <w:sz w:val="28"/>
          <w:szCs w:val="28"/>
          <w:lang w:eastAsia="lv-LV"/>
        </w:rPr>
        <w:t>2017. gadā iestāde iegūst Ekoskolas nosaukumu, bet no 2018. gada iegūst tiesības pie iestādes izlikt Ekoskolu Zaļo karogu.</w:t>
      </w:r>
    </w:p>
    <w:p w:rsidR="00203FA0" w:rsidRDefault="00203FA0" w:rsidP="006B330B">
      <w:pPr>
        <w:spacing w:after="0" w:line="240" w:lineRule="auto"/>
        <w:rPr>
          <w:rFonts w:eastAsia="Times New Roman" w:cs="Times New Roman"/>
          <w:sz w:val="28"/>
          <w:szCs w:val="28"/>
          <w:lang w:eastAsia="lv-LV"/>
        </w:rPr>
      </w:pPr>
      <w:r w:rsidRPr="006B330B">
        <w:rPr>
          <w:rFonts w:eastAsia="Times New Roman" w:cs="Times New Roman"/>
          <w:sz w:val="28"/>
          <w:szCs w:val="28"/>
          <w:lang w:eastAsia="lv-LV"/>
        </w:rPr>
        <w:t xml:space="preserve">2019.2020. mācību gadā uzsākam bērnu apmācību pēc IZM jaunās mācību programmas, kura balstīta uz kompetenču pieeju izglītībā. </w:t>
      </w:r>
    </w:p>
    <w:p w:rsidR="0065191C" w:rsidRDefault="0065191C" w:rsidP="006B330B">
      <w:pPr>
        <w:spacing w:after="0" w:line="240" w:lineRule="auto"/>
        <w:rPr>
          <w:rFonts w:eastAsia="Times New Roman" w:cs="Times New Roman"/>
          <w:sz w:val="28"/>
          <w:szCs w:val="28"/>
          <w:lang w:eastAsia="lv-LV"/>
        </w:rPr>
      </w:pPr>
      <w:r>
        <w:rPr>
          <w:rFonts w:eastAsia="Times New Roman" w:cs="Times New Roman"/>
          <w:sz w:val="28"/>
          <w:szCs w:val="28"/>
          <w:lang w:eastAsia="lv-LV"/>
        </w:rPr>
        <w:t>2020. gada 1. augustā PII “</w:t>
      </w:r>
      <w:proofErr w:type="spellStart"/>
      <w:r>
        <w:rPr>
          <w:rFonts w:eastAsia="Times New Roman" w:cs="Times New Roman"/>
          <w:sz w:val="28"/>
          <w:szCs w:val="28"/>
          <w:lang w:eastAsia="lv-LV"/>
        </w:rPr>
        <w:t>Spārīte”,ar</w:t>
      </w:r>
      <w:proofErr w:type="spellEnd"/>
      <w:r>
        <w:rPr>
          <w:rFonts w:eastAsia="Times New Roman" w:cs="Times New Roman"/>
          <w:sz w:val="28"/>
          <w:szCs w:val="28"/>
          <w:lang w:eastAsia="lv-LV"/>
        </w:rPr>
        <w:t xml:space="preserve"> Nīcas novada domes lēmumu,  tiek izveidota filiāle </w:t>
      </w:r>
      <w:proofErr w:type="spellStart"/>
      <w:r>
        <w:rPr>
          <w:rFonts w:eastAsia="Times New Roman" w:cs="Times New Roman"/>
          <w:sz w:val="28"/>
          <w:szCs w:val="28"/>
          <w:lang w:eastAsia="lv-LV"/>
        </w:rPr>
        <w:t>Rudē</w:t>
      </w:r>
      <w:proofErr w:type="spellEnd"/>
      <w:r>
        <w:rPr>
          <w:rFonts w:eastAsia="Times New Roman" w:cs="Times New Roman"/>
          <w:sz w:val="28"/>
          <w:szCs w:val="28"/>
          <w:lang w:eastAsia="lv-LV"/>
        </w:rPr>
        <w:t>.</w:t>
      </w:r>
    </w:p>
    <w:p w:rsidR="006A4E02" w:rsidRDefault="00C119B0" w:rsidP="006B330B">
      <w:pPr>
        <w:spacing w:after="0" w:line="240" w:lineRule="auto"/>
        <w:rPr>
          <w:rFonts w:eastAsia="Times New Roman" w:cs="Times New Roman"/>
          <w:sz w:val="28"/>
          <w:szCs w:val="28"/>
          <w:lang w:eastAsia="lv-LV"/>
        </w:rPr>
      </w:pPr>
      <w:proofErr w:type="spellStart"/>
      <w:r>
        <w:rPr>
          <w:rFonts w:eastAsia="Times New Roman" w:cs="Times New Roman"/>
          <w:sz w:val="28"/>
          <w:szCs w:val="28"/>
          <w:lang w:eastAsia="lv-LV"/>
        </w:rPr>
        <w:t>Rudē</w:t>
      </w:r>
      <w:proofErr w:type="spellEnd"/>
      <w:r>
        <w:rPr>
          <w:rFonts w:eastAsia="Times New Roman" w:cs="Times New Roman"/>
          <w:sz w:val="28"/>
          <w:szCs w:val="28"/>
          <w:lang w:eastAsia="lv-LV"/>
        </w:rPr>
        <w:t xml:space="preserve"> pirmsskolas grupa iepriekš darbojās pie </w:t>
      </w:r>
      <w:proofErr w:type="spellStart"/>
      <w:r>
        <w:rPr>
          <w:rFonts w:eastAsia="Times New Roman" w:cs="Times New Roman"/>
          <w:sz w:val="28"/>
          <w:szCs w:val="28"/>
          <w:lang w:eastAsia="lv-LV"/>
        </w:rPr>
        <w:t>Rudes</w:t>
      </w:r>
      <w:proofErr w:type="spellEnd"/>
      <w:r>
        <w:rPr>
          <w:rFonts w:eastAsia="Times New Roman" w:cs="Times New Roman"/>
          <w:sz w:val="28"/>
          <w:szCs w:val="28"/>
          <w:lang w:eastAsia="lv-LV"/>
        </w:rPr>
        <w:t xml:space="preserve"> pamatskolas, skola 2020. gada vasarā tika slēgta.</w:t>
      </w:r>
    </w:p>
    <w:p w:rsidR="006A4E02" w:rsidRDefault="006A4E02" w:rsidP="006B330B">
      <w:pPr>
        <w:spacing w:after="0" w:line="240" w:lineRule="auto"/>
        <w:rPr>
          <w:rFonts w:asciiTheme="majorHAnsi" w:eastAsia="Times New Roman" w:hAnsiTheme="majorHAnsi" w:cstheme="majorHAnsi"/>
          <w:b/>
          <w:sz w:val="28"/>
          <w:szCs w:val="28"/>
          <w:lang w:eastAsia="lv-LV"/>
        </w:rPr>
      </w:pPr>
    </w:p>
    <w:p w:rsidR="006A4E02" w:rsidRPr="006A4E02" w:rsidRDefault="006A4E02" w:rsidP="006A4E02">
      <w:pPr>
        <w:spacing w:after="0"/>
        <w:rPr>
          <w:rFonts w:cstheme="minorHAnsi"/>
          <w:b/>
          <w:sz w:val="28"/>
          <w:szCs w:val="28"/>
        </w:rPr>
      </w:pPr>
      <w:r w:rsidRPr="006A4E02">
        <w:rPr>
          <w:rFonts w:cstheme="minorHAnsi"/>
          <w:b/>
          <w:sz w:val="28"/>
          <w:szCs w:val="28"/>
        </w:rPr>
        <w:t>2</w:t>
      </w:r>
      <w:r w:rsidR="002721CB">
        <w:rPr>
          <w:rFonts w:cstheme="minorHAnsi"/>
          <w:b/>
          <w:sz w:val="28"/>
          <w:szCs w:val="28"/>
        </w:rPr>
        <w:t xml:space="preserve">. Izglītības iestādes </w:t>
      </w:r>
      <w:r w:rsidRPr="006A4E02">
        <w:rPr>
          <w:rFonts w:cstheme="minorHAnsi"/>
          <w:b/>
          <w:sz w:val="28"/>
          <w:szCs w:val="28"/>
        </w:rPr>
        <w:t xml:space="preserve"> darbības pamatmērķi</w:t>
      </w:r>
      <w:r w:rsidR="002721CB">
        <w:rPr>
          <w:rFonts w:cstheme="minorHAnsi"/>
          <w:b/>
          <w:sz w:val="28"/>
          <w:szCs w:val="28"/>
        </w:rPr>
        <w:t xml:space="preserve"> un vīzija </w:t>
      </w:r>
    </w:p>
    <w:p w:rsidR="00AB3C07" w:rsidRDefault="00AB3C07" w:rsidP="00A97631">
      <w:pPr>
        <w:spacing w:after="0" w:line="240" w:lineRule="auto"/>
        <w:jc w:val="both"/>
        <w:rPr>
          <w:rFonts w:cstheme="minorHAnsi"/>
          <w:sz w:val="28"/>
          <w:szCs w:val="28"/>
        </w:rPr>
      </w:pPr>
      <w:r>
        <w:rPr>
          <w:rFonts w:eastAsia="Times New Roman" w:cs="Times New Roman"/>
          <w:sz w:val="28"/>
          <w:szCs w:val="28"/>
          <w:lang w:eastAsia="lv-LV"/>
        </w:rPr>
        <w:t>Pamatm</w:t>
      </w:r>
      <w:r w:rsidR="00A52F1E">
        <w:rPr>
          <w:rFonts w:cstheme="minorHAnsi"/>
          <w:sz w:val="28"/>
          <w:szCs w:val="28"/>
        </w:rPr>
        <w:t>ēr</w:t>
      </w:r>
      <w:r>
        <w:rPr>
          <w:rFonts w:cstheme="minorHAnsi"/>
          <w:sz w:val="28"/>
          <w:szCs w:val="28"/>
        </w:rPr>
        <w:t>ķi</w:t>
      </w:r>
      <w:r w:rsidR="00A52F1E">
        <w:rPr>
          <w:rFonts w:cstheme="minorHAnsi"/>
          <w:sz w:val="28"/>
          <w:szCs w:val="28"/>
        </w:rPr>
        <w:t xml:space="preserve"> </w:t>
      </w:r>
      <w:r>
        <w:rPr>
          <w:rFonts w:cstheme="minorHAnsi"/>
          <w:sz w:val="28"/>
          <w:szCs w:val="28"/>
        </w:rPr>
        <w:t>:</w:t>
      </w:r>
    </w:p>
    <w:p w:rsidR="00AB3C07" w:rsidRPr="00AB3C07" w:rsidRDefault="000B5369" w:rsidP="00A97631">
      <w:pPr>
        <w:pStyle w:val="Sarakstarindkopa"/>
        <w:numPr>
          <w:ilvl w:val="0"/>
          <w:numId w:val="2"/>
        </w:numPr>
        <w:spacing w:after="0" w:line="240" w:lineRule="auto"/>
        <w:jc w:val="both"/>
        <w:rPr>
          <w:rFonts w:cstheme="minorHAnsi"/>
          <w:sz w:val="28"/>
          <w:szCs w:val="28"/>
        </w:rPr>
      </w:pPr>
      <w:r>
        <w:rPr>
          <w:rFonts w:cstheme="minorHAnsi"/>
          <w:sz w:val="28"/>
          <w:szCs w:val="28"/>
        </w:rPr>
        <w:t>Ī</w:t>
      </w:r>
      <w:r w:rsidR="00AB3C07" w:rsidRPr="00AB3C07">
        <w:rPr>
          <w:rFonts w:cstheme="minorHAnsi"/>
          <w:sz w:val="28"/>
          <w:szCs w:val="28"/>
        </w:rPr>
        <w:t>stenot kompetenču pieejā balstītu mācību un audzināšanas procesu vispusīgai bērna personības attīstībai.</w:t>
      </w:r>
    </w:p>
    <w:p w:rsidR="00A52F1E" w:rsidRDefault="00AB3C07" w:rsidP="00A97631">
      <w:pPr>
        <w:pStyle w:val="Sarakstarindkopa"/>
        <w:numPr>
          <w:ilvl w:val="0"/>
          <w:numId w:val="2"/>
        </w:numPr>
        <w:spacing w:after="0" w:line="240" w:lineRule="auto"/>
        <w:jc w:val="both"/>
        <w:rPr>
          <w:rFonts w:cstheme="minorHAnsi"/>
          <w:sz w:val="28"/>
          <w:szCs w:val="28"/>
        </w:rPr>
      </w:pPr>
      <w:r w:rsidRPr="00AB3C07">
        <w:rPr>
          <w:rFonts w:cstheme="minorHAnsi"/>
          <w:sz w:val="28"/>
          <w:szCs w:val="28"/>
        </w:rPr>
        <w:t xml:space="preserve">Realizēt </w:t>
      </w:r>
      <w:proofErr w:type="spellStart"/>
      <w:r w:rsidRPr="00AB3C07">
        <w:rPr>
          <w:rFonts w:cstheme="minorHAnsi"/>
          <w:sz w:val="28"/>
          <w:szCs w:val="28"/>
        </w:rPr>
        <w:t>bērncentrētu</w:t>
      </w:r>
      <w:proofErr w:type="spellEnd"/>
      <w:r w:rsidRPr="00AB3C07">
        <w:rPr>
          <w:rFonts w:cstheme="minorHAnsi"/>
          <w:sz w:val="28"/>
          <w:szCs w:val="28"/>
        </w:rPr>
        <w:t xml:space="preserve"> apmācību.</w:t>
      </w:r>
    </w:p>
    <w:p w:rsidR="00AB3C07" w:rsidRPr="00AB3C07" w:rsidRDefault="00AB3C07" w:rsidP="00A97631">
      <w:pPr>
        <w:pStyle w:val="Sarakstarindkopa"/>
        <w:numPr>
          <w:ilvl w:val="0"/>
          <w:numId w:val="2"/>
        </w:numPr>
        <w:spacing w:after="0" w:line="240" w:lineRule="auto"/>
        <w:jc w:val="both"/>
        <w:rPr>
          <w:rFonts w:cstheme="minorHAnsi"/>
          <w:sz w:val="28"/>
          <w:szCs w:val="28"/>
        </w:rPr>
      </w:pPr>
      <w:r>
        <w:rPr>
          <w:rFonts w:cstheme="minorHAnsi"/>
          <w:sz w:val="28"/>
          <w:szCs w:val="28"/>
        </w:rPr>
        <w:t>Sagatavot bērnus patstāvīgai darbībai un mācībām skolā.</w:t>
      </w:r>
    </w:p>
    <w:p w:rsidR="00AB3C07" w:rsidRDefault="00A52F1E" w:rsidP="00A97631">
      <w:pPr>
        <w:spacing w:after="0" w:line="240" w:lineRule="auto"/>
        <w:jc w:val="both"/>
        <w:rPr>
          <w:rFonts w:cstheme="minorHAnsi"/>
          <w:sz w:val="28"/>
          <w:szCs w:val="28"/>
        </w:rPr>
      </w:pPr>
      <w:r>
        <w:rPr>
          <w:rFonts w:cstheme="minorHAnsi"/>
          <w:sz w:val="28"/>
          <w:szCs w:val="28"/>
        </w:rPr>
        <w:t xml:space="preserve"> </w:t>
      </w:r>
      <w:r w:rsidR="00AB3C07">
        <w:rPr>
          <w:rFonts w:cstheme="minorHAnsi"/>
          <w:sz w:val="28"/>
          <w:szCs w:val="28"/>
        </w:rPr>
        <w:t>Vīzija :</w:t>
      </w:r>
    </w:p>
    <w:p w:rsidR="00AB3C07" w:rsidRPr="002721CB" w:rsidRDefault="00AB3C07" w:rsidP="00A97631">
      <w:pPr>
        <w:pStyle w:val="Sarakstarindkopa"/>
        <w:numPr>
          <w:ilvl w:val="0"/>
          <w:numId w:val="3"/>
        </w:numPr>
        <w:spacing w:after="0" w:line="240" w:lineRule="auto"/>
        <w:jc w:val="both"/>
        <w:rPr>
          <w:rFonts w:eastAsia="Times New Roman" w:cs="Times New Roman"/>
          <w:sz w:val="28"/>
          <w:szCs w:val="28"/>
          <w:lang w:eastAsia="lv-LV"/>
        </w:rPr>
      </w:pPr>
      <w:r>
        <w:rPr>
          <w:rFonts w:cstheme="minorHAnsi"/>
          <w:sz w:val="28"/>
          <w:szCs w:val="28"/>
        </w:rPr>
        <w:t>K</w:t>
      </w:r>
      <w:r w:rsidR="00A52F1E" w:rsidRPr="00AB3C07">
        <w:rPr>
          <w:rFonts w:cstheme="minorHAnsi"/>
          <w:sz w:val="28"/>
          <w:szCs w:val="28"/>
        </w:rPr>
        <w:t>atram bērnam</w:t>
      </w:r>
      <w:r>
        <w:rPr>
          <w:rFonts w:cstheme="minorHAnsi"/>
          <w:sz w:val="28"/>
          <w:szCs w:val="28"/>
        </w:rPr>
        <w:t xml:space="preserve">, ņemot vērā viņa individualitāti, attīstību un spējas, </w:t>
      </w:r>
      <w:r w:rsidR="00A52F1E" w:rsidRPr="00AB3C07">
        <w:rPr>
          <w:rFonts w:cstheme="minorHAnsi"/>
          <w:sz w:val="28"/>
          <w:szCs w:val="28"/>
        </w:rPr>
        <w:t xml:space="preserve"> radīti priekšnoteikumi vispusīgai un pilnvērtīgai attīstībai. </w:t>
      </w:r>
    </w:p>
    <w:p w:rsidR="0063142B" w:rsidRPr="0063142B" w:rsidRDefault="002721CB" w:rsidP="00A97631">
      <w:pPr>
        <w:pStyle w:val="Sarakstarindkopa"/>
        <w:numPr>
          <w:ilvl w:val="0"/>
          <w:numId w:val="3"/>
        </w:numPr>
        <w:spacing w:after="0" w:line="240" w:lineRule="auto"/>
        <w:jc w:val="both"/>
        <w:rPr>
          <w:rFonts w:eastAsia="Times New Roman" w:cs="Times New Roman"/>
          <w:sz w:val="28"/>
          <w:szCs w:val="28"/>
          <w:lang w:eastAsia="lv-LV"/>
        </w:rPr>
      </w:pPr>
      <w:r>
        <w:rPr>
          <w:rFonts w:cstheme="minorHAnsi"/>
          <w:sz w:val="28"/>
          <w:szCs w:val="28"/>
        </w:rPr>
        <w:t>Iestādes darbinieki un izglītojamo vecāki darbojas kā vienota komanda</w:t>
      </w:r>
      <w:r w:rsidR="0058469C">
        <w:rPr>
          <w:rFonts w:cstheme="minorHAnsi"/>
          <w:sz w:val="28"/>
          <w:szCs w:val="28"/>
        </w:rPr>
        <w:t xml:space="preserve">, kurā valda cieņa un savstarpēja uzticēšanās </w:t>
      </w:r>
      <w:r w:rsidR="0063142B">
        <w:rPr>
          <w:rFonts w:cstheme="minorHAnsi"/>
          <w:sz w:val="28"/>
          <w:szCs w:val="28"/>
        </w:rPr>
        <w:t>.</w:t>
      </w:r>
    </w:p>
    <w:p w:rsidR="0063142B" w:rsidRDefault="0063142B" w:rsidP="0063142B">
      <w:pPr>
        <w:spacing w:after="0" w:line="240" w:lineRule="auto"/>
        <w:jc w:val="both"/>
        <w:rPr>
          <w:rFonts w:cstheme="minorHAnsi"/>
          <w:sz w:val="28"/>
          <w:szCs w:val="28"/>
        </w:rPr>
      </w:pPr>
    </w:p>
    <w:p w:rsidR="00BC3FDB" w:rsidRPr="00BC3FDB" w:rsidRDefault="00BC3FDB" w:rsidP="00BC3FDB">
      <w:pPr>
        <w:spacing w:after="0"/>
        <w:rPr>
          <w:rFonts w:cstheme="minorHAnsi"/>
          <w:b/>
          <w:sz w:val="28"/>
          <w:szCs w:val="28"/>
        </w:rPr>
      </w:pPr>
      <w:r w:rsidRPr="00BC3FDB">
        <w:rPr>
          <w:rFonts w:cstheme="minorHAnsi"/>
          <w:b/>
          <w:sz w:val="28"/>
          <w:szCs w:val="28"/>
        </w:rPr>
        <w:lastRenderedPageBreak/>
        <w:t xml:space="preserve">3. Iestādes  kvalitātes rādītāji  atsevišķās jomās  </w:t>
      </w:r>
    </w:p>
    <w:p w:rsidR="0063142B" w:rsidRDefault="00BC3FDB" w:rsidP="00BC3FDB">
      <w:pPr>
        <w:spacing w:after="0" w:line="240" w:lineRule="auto"/>
        <w:jc w:val="both"/>
        <w:rPr>
          <w:rFonts w:cstheme="minorHAnsi"/>
          <w:sz w:val="28"/>
          <w:szCs w:val="28"/>
        </w:rPr>
      </w:pPr>
      <w:r w:rsidRPr="00BC3FDB">
        <w:rPr>
          <w:rFonts w:cstheme="minorHAnsi"/>
          <w:b/>
          <w:sz w:val="28"/>
          <w:szCs w:val="28"/>
        </w:rPr>
        <w:t>3.1. Mācību saturs - iestādes īstenotās izglītības programmas</w:t>
      </w:r>
    </w:p>
    <w:p w:rsidR="00BC3FDB" w:rsidRDefault="00BC3FDB" w:rsidP="0098386C">
      <w:pPr>
        <w:spacing w:after="0" w:line="240" w:lineRule="auto"/>
        <w:jc w:val="both"/>
        <w:rPr>
          <w:rFonts w:cstheme="minorHAnsi"/>
          <w:sz w:val="28"/>
          <w:szCs w:val="28"/>
        </w:rPr>
      </w:pPr>
      <w:r>
        <w:rPr>
          <w:rFonts w:cstheme="minorHAnsi"/>
          <w:sz w:val="28"/>
          <w:szCs w:val="28"/>
        </w:rPr>
        <w:t>Pirmsskolas izglītības iestāde “Spārīte” šobrīd realizē vienu programmu – vispārējā pirmsskolas izglītības programma</w:t>
      </w:r>
      <w:r w:rsidR="00B35719">
        <w:rPr>
          <w:rFonts w:cstheme="minorHAnsi"/>
          <w:sz w:val="28"/>
          <w:szCs w:val="28"/>
        </w:rPr>
        <w:t>, kods 01011111.</w:t>
      </w:r>
      <w:r>
        <w:rPr>
          <w:rFonts w:cstheme="minorHAnsi"/>
          <w:sz w:val="28"/>
          <w:szCs w:val="28"/>
        </w:rPr>
        <w:t xml:space="preserve"> Mācību process tiek īstenots valsts valodā, saskaņā ar </w:t>
      </w:r>
      <w:proofErr w:type="spellStart"/>
      <w:r>
        <w:rPr>
          <w:rFonts w:cstheme="minorHAnsi"/>
          <w:sz w:val="28"/>
          <w:szCs w:val="28"/>
        </w:rPr>
        <w:t>licenzēt</w:t>
      </w:r>
      <w:r w:rsidR="0098386C">
        <w:rPr>
          <w:rFonts w:cstheme="minorHAnsi"/>
          <w:sz w:val="28"/>
          <w:szCs w:val="28"/>
        </w:rPr>
        <w:t>o</w:t>
      </w:r>
      <w:proofErr w:type="spellEnd"/>
      <w:r>
        <w:rPr>
          <w:rFonts w:cstheme="minorHAnsi"/>
          <w:sz w:val="28"/>
          <w:szCs w:val="28"/>
        </w:rPr>
        <w:t xml:space="preserve"> izglītības programm</w:t>
      </w:r>
      <w:r w:rsidR="0098386C">
        <w:rPr>
          <w:rFonts w:cstheme="minorHAnsi"/>
          <w:sz w:val="28"/>
          <w:szCs w:val="28"/>
        </w:rPr>
        <w:t>u</w:t>
      </w:r>
      <w:r>
        <w:rPr>
          <w:rFonts w:cstheme="minorHAnsi"/>
          <w:sz w:val="28"/>
          <w:szCs w:val="28"/>
        </w:rPr>
        <w:t xml:space="preserve">, normatīvo aktu prasībām, iestādes mērķi un uzdevumiem. </w:t>
      </w:r>
      <w:r w:rsidR="0098386C">
        <w:rPr>
          <w:rFonts w:cstheme="minorHAnsi"/>
          <w:sz w:val="28"/>
          <w:szCs w:val="28"/>
        </w:rPr>
        <w:t>Pedagogi pārzina valsts pirmsskolas izglītības vadlīnijas standartu, mācību satura programmas, izprot mācību saturā izvirzītos mērķus, uzdevumus, mācību metodes, paņēmienus un darba organizācijas formas, izglītojamo sasniegumu vērtēšanas formas un kārtību.</w:t>
      </w:r>
    </w:p>
    <w:p w:rsidR="00B35719" w:rsidRPr="00593CAF" w:rsidRDefault="002A2D81" w:rsidP="00593CAF">
      <w:pPr>
        <w:spacing w:after="120" w:line="240" w:lineRule="auto"/>
        <w:ind w:left="113"/>
        <w:jc w:val="both"/>
        <w:rPr>
          <w:rFonts w:cstheme="minorHAnsi"/>
          <w:sz w:val="28"/>
          <w:szCs w:val="28"/>
        </w:rPr>
      </w:pPr>
      <w:r>
        <w:rPr>
          <w:rFonts w:cstheme="minorHAnsi"/>
          <w:sz w:val="28"/>
          <w:szCs w:val="28"/>
        </w:rPr>
        <w:t xml:space="preserve">Mācību gada sākumā Pedagoģiskās padomes sēdē tiek apstiprināts </w:t>
      </w:r>
      <w:r w:rsidRPr="00593CAF">
        <w:rPr>
          <w:rFonts w:cstheme="minorHAnsi"/>
          <w:sz w:val="28"/>
          <w:szCs w:val="28"/>
        </w:rPr>
        <w:t>izglītības iestādes darba plāns, dienas gaita izglītojamiem un rotaļnodarbību saraksti katrai vecuma grupai. Rotaļnodarbību saraksti un dienas gaita tiek izvietoti grupās pie vecāku informācijas stendiem un izglītības mājas lapā.</w:t>
      </w:r>
      <w:r w:rsidR="00593CAF">
        <w:rPr>
          <w:rFonts w:cstheme="minorHAnsi"/>
          <w:sz w:val="28"/>
          <w:szCs w:val="28"/>
        </w:rPr>
        <w:t xml:space="preserve"> </w:t>
      </w:r>
      <w:bookmarkStart w:id="0" w:name="_GoBack"/>
      <w:bookmarkEnd w:id="0"/>
      <w:r w:rsidR="00B35719" w:rsidRPr="00593CAF">
        <w:rPr>
          <w:rFonts w:eastAsia="Calibri" w:cs="Times New Roman"/>
          <w:sz w:val="28"/>
          <w:szCs w:val="28"/>
        </w:rPr>
        <w:t>Iestādē strādā 10 pirmsskolas izglītības skolotāji, mūzikas un sporta skolotājs, kā arī atbalsta personāls – 2 logopēdi, psihologs un sociālais pedagogs. Visiem pedagoģiskajiem darbiniekiem ir augstākā pedagoģiskā izglītība.</w:t>
      </w:r>
    </w:p>
    <w:p w:rsidR="0063142B" w:rsidRPr="00593CAF" w:rsidRDefault="0063142B" w:rsidP="00593CAF">
      <w:pPr>
        <w:spacing w:after="120" w:line="240" w:lineRule="auto"/>
        <w:ind w:left="113"/>
        <w:jc w:val="both"/>
        <w:rPr>
          <w:rFonts w:cstheme="minorHAnsi"/>
          <w:sz w:val="28"/>
          <w:szCs w:val="28"/>
        </w:rPr>
      </w:pPr>
    </w:p>
    <w:p w:rsidR="002721CB" w:rsidRDefault="00E00022" w:rsidP="0063142B">
      <w:pPr>
        <w:spacing w:after="0" w:line="240" w:lineRule="auto"/>
        <w:jc w:val="both"/>
        <w:rPr>
          <w:rFonts w:cstheme="minorHAnsi"/>
          <w:b/>
          <w:sz w:val="28"/>
          <w:szCs w:val="28"/>
        </w:rPr>
      </w:pPr>
      <w:r>
        <w:rPr>
          <w:rFonts w:cstheme="minorHAnsi"/>
          <w:b/>
          <w:sz w:val="28"/>
          <w:szCs w:val="28"/>
        </w:rPr>
        <w:t>3.</w:t>
      </w:r>
      <w:r w:rsidR="0063142B" w:rsidRPr="0063142B">
        <w:rPr>
          <w:rFonts w:cstheme="minorHAnsi"/>
          <w:b/>
          <w:sz w:val="28"/>
          <w:szCs w:val="28"/>
        </w:rPr>
        <w:t xml:space="preserve">2. Izglītojamo drošības garantēšana </w:t>
      </w:r>
      <w:r w:rsidR="002721CB" w:rsidRPr="0063142B">
        <w:rPr>
          <w:rFonts w:cstheme="minorHAnsi"/>
          <w:b/>
          <w:sz w:val="28"/>
          <w:szCs w:val="28"/>
        </w:rPr>
        <w:t xml:space="preserve"> </w:t>
      </w:r>
    </w:p>
    <w:p w:rsidR="00C54737" w:rsidRDefault="00031D5B" w:rsidP="00A97631">
      <w:pPr>
        <w:spacing w:after="0" w:line="240" w:lineRule="auto"/>
        <w:jc w:val="both"/>
        <w:rPr>
          <w:rFonts w:cstheme="minorHAnsi"/>
          <w:sz w:val="28"/>
          <w:szCs w:val="28"/>
        </w:rPr>
      </w:pPr>
      <w:r w:rsidRPr="00031D5B">
        <w:rPr>
          <w:rFonts w:cstheme="minorHAnsi"/>
          <w:sz w:val="28"/>
          <w:szCs w:val="28"/>
        </w:rPr>
        <w:t>I</w:t>
      </w:r>
      <w:r>
        <w:rPr>
          <w:rFonts w:cstheme="minorHAnsi"/>
          <w:sz w:val="28"/>
          <w:szCs w:val="28"/>
        </w:rPr>
        <w:t>zglītības iestādē ir izstrādātas   …….</w:t>
      </w:r>
      <w:r w:rsidRPr="00031D5B">
        <w:rPr>
          <w:rFonts w:cstheme="minorHAnsi"/>
          <w:sz w:val="28"/>
          <w:szCs w:val="28"/>
        </w:rPr>
        <w:t>“B</w:t>
      </w:r>
      <w:r>
        <w:rPr>
          <w:rFonts w:cstheme="minorHAnsi"/>
          <w:sz w:val="28"/>
          <w:szCs w:val="28"/>
        </w:rPr>
        <w:t>ērnu drošības instrukcijas”</w:t>
      </w:r>
      <w:r w:rsidRPr="00031D5B">
        <w:rPr>
          <w:rFonts w:cstheme="minorHAnsi"/>
          <w:sz w:val="28"/>
          <w:szCs w:val="28"/>
        </w:rPr>
        <w:t>, ar k</w:t>
      </w:r>
      <w:r>
        <w:rPr>
          <w:rFonts w:cstheme="minorHAnsi"/>
          <w:sz w:val="28"/>
          <w:szCs w:val="28"/>
        </w:rPr>
        <w:t>urām izglītojamie tiek iepazīstināti</w:t>
      </w:r>
      <w:r w:rsidRPr="00031D5B">
        <w:rPr>
          <w:rFonts w:cstheme="minorHAnsi"/>
          <w:sz w:val="28"/>
          <w:szCs w:val="28"/>
        </w:rPr>
        <w:t xml:space="preserve"> atbilstoši MK noteikumiem. Pēc izglītojamo instruēšanas, pedagogs </w:t>
      </w:r>
      <w:r>
        <w:rPr>
          <w:rFonts w:cstheme="minorHAnsi"/>
          <w:sz w:val="28"/>
          <w:szCs w:val="28"/>
        </w:rPr>
        <w:t xml:space="preserve">savas audzināmās grupas darba plānā  ieraksta </w:t>
      </w:r>
      <w:r w:rsidRPr="00031D5B">
        <w:rPr>
          <w:rFonts w:cstheme="minorHAnsi"/>
          <w:sz w:val="28"/>
          <w:szCs w:val="28"/>
        </w:rPr>
        <w:t xml:space="preserve"> datumu, kad veikta instruktāža, instruktāžas n</w:t>
      </w:r>
      <w:r w:rsidR="00C54737">
        <w:rPr>
          <w:rFonts w:cstheme="minorHAnsi"/>
          <w:sz w:val="28"/>
          <w:szCs w:val="28"/>
        </w:rPr>
        <w:t xml:space="preserve">umuru, nosaukumu. Ar katru instruktāžu bērnus mācību gada laikā iepazīstina atkārtoti, vadoties no situācijas un nepieciešamības.  </w:t>
      </w:r>
      <w:r w:rsidRPr="00031D5B">
        <w:rPr>
          <w:rFonts w:cstheme="minorHAnsi"/>
          <w:sz w:val="28"/>
          <w:szCs w:val="28"/>
        </w:rPr>
        <w:t xml:space="preserve"> Izglītības iestādē katru mācību gadu tiek o</w:t>
      </w:r>
      <w:r w:rsidR="00C54737">
        <w:rPr>
          <w:rFonts w:cstheme="minorHAnsi"/>
          <w:sz w:val="28"/>
          <w:szCs w:val="28"/>
        </w:rPr>
        <w:t xml:space="preserve">rganizētas mācību trauksme </w:t>
      </w:r>
      <w:r w:rsidRPr="00031D5B">
        <w:rPr>
          <w:rFonts w:cstheme="minorHAnsi"/>
          <w:sz w:val="28"/>
          <w:szCs w:val="28"/>
        </w:rPr>
        <w:t xml:space="preserve"> par rīcību ugunsgrēka gadījumā, kad ir nepieciešama vispārēja evakuācija. A</w:t>
      </w:r>
      <w:r w:rsidR="00C54737">
        <w:rPr>
          <w:rFonts w:cstheme="minorHAnsi"/>
          <w:sz w:val="28"/>
          <w:szCs w:val="28"/>
        </w:rPr>
        <w:t xml:space="preserve">tbilstoši bērnu vecumam,  pedagogi regulāri runā ar bērniem </w:t>
      </w:r>
      <w:r w:rsidRPr="00031D5B">
        <w:rPr>
          <w:rFonts w:cstheme="minorHAnsi"/>
          <w:sz w:val="28"/>
          <w:szCs w:val="28"/>
        </w:rPr>
        <w:t xml:space="preserve"> par vardarbību, tās veidiem un izpausmēm, </w:t>
      </w:r>
      <w:r w:rsidR="00C54737">
        <w:rPr>
          <w:rFonts w:cstheme="minorHAnsi"/>
          <w:sz w:val="28"/>
          <w:szCs w:val="28"/>
        </w:rPr>
        <w:t xml:space="preserve">viņu </w:t>
      </w:r>
      <w:r w:rsidRPr="00031D5B">
        <w:rPr>
          <w:rFonts w:cstheme="minorHAnsi"/>
          <w:sz w:val="28"/>
          <w:szCs w:val="28"/>
        </w:rPr>
        <w:t>rīcību vardarbības gadījumos.</w:t>
      </w:r>
    </w:p>
    <w:p w:rsidR="006A6F7D" w:rsidRDefault="00C54737" w:rsidP="00A97631">
      <w:pPr>
        <w:spacing w:after="0" w:line="240" w:lineRule="auto"/>
        <w:jc w:val="both"/>
        <w:rPr>
          <w:rFonts w:cstheme="minorHAnsi"/>
          <w:sz w:val="28"/>
          <w:szCs w:val="28"/>
        </w:rPr>
      </w:pPr>
      <w:r>
        <w:rPr>
          <w:rFonts w:cstheme="minorHAnsi"/>
          <w:sz w:val="28"/>
          <w:szCs w:val="28"/>
        </w:rPr>
        <w:t xml:space="preserve"> </w:t>
      </w:r>
      <w:r w:rsidR="00031D5B" w:rsidRPr="00031D5B">
        <w:rPr>
          <w:rFonts w:cstheme="minorHAnsi"/>
          <w:sz w:val="28"/>
          <w:szCs w:val="28"/>
        </w:rPr>
        <w:t xml:space="preserve">Pedagogi un izglītojamie ir informēti par mācību tehnisko līdzekļu un iekārtu izmantošanu un drošiem </w:t>
      </w:r>
      <w:r>
        <w:rPr>
          <w:rFonts w:cstheme="minorHAnsi"/>
          <w:sz w:val="28"/>
          <w:szCs w:val="28"/>
        </w:rPr>
        <w:t xml:space="preserve">to </w:t>
      </w:r>
      <w:r w:rsidR="00031D5B" w:rsidRPr="00031D5B">
        <w:rPr>
          <w:rFonts w:cstheme="minorHAnsi"/>
          <w:sz w:val="28"/>
          <w:szCs w:val="28"/>
        </w:rPr>
        <w:t>lietošanas nosacījumiem.</w:t>
      </w:r>
    </w:p>
    <w:p w:rsidR="006A6F7D" w:rsidRDefault="006A6F7D" w:rsidP="00A97631">
      <w:pPr>
        <w:spacing w:after="0" w:line="240" w:lineRule="auto"/>
        <w:jc w:val="both"/>
        <w:rPr>
          <w:rFonts w:cstheme="minorHAnsi"/>
          <w:sz w:val="28"/>
          <w:szCs w:val="28"/>
        </w:rPr>
      </w:pPr>
      <w:r>
        <w:rPr>
          <w:rFonts w:cstheme="minorHAnsi"/>
          <w:sz w:val="28"/>
          <w:szCs w:val="28"/>
        </w:rPr>
        <w:t>Iestādē</w:t>
      </w:r>
      <w:r w:rsidR="00031D5B" w:rsidRPr="00031D5B">
        <w:rPr>
          <w:rFonts w:cstheme="minorHAnsi"/>
          <w:sz w:val="28"/>
          <w:szCs w:val="28"/>
        </w:rPr>
        <w:t xml:space="preserve"> </w:t>
      </w:r>
      <w:r>
        <w:rPr>
          <w:rFonts w:cstheme="minorHAnsi"/>
          <w:sz w:val="28"/>
          <w:szCs w:val="28"/>
        </w:rPr>
        <w:t>i</w:t>
      </w:r>
      <w:r w:rsidR="00031D5B" w:rsidRPr="00031D5B">
        <w:rPr>
          <w:rFonts w:cstheme="minorHAnsi"/>
          <w:sz w:val="28"/>
          <w:szCs w:val="28"/>
        </w:rPr>
        <w:t>zvietota informācija</w:t>
      </w:r>
      <w:r>
        <w:rPr>
          <w:rFonts w:cstheme="minorHAnsi"/>
          <w:sz w:val="28"/>
          <w:szCs w:val="28"/>
        </w:rPr>
        <w:t xml:space="preserve"> “Kārtība, kādā iestādē uzturas nepiederošas personas “.Šīs instrukcijas vecākiem pieejamā vietā atrodas arī katrā grupā.</w:t>
      </w:r>
    </w:p>
    <w:p w:rsidR="00C36F15" w:rsidRDefault="006A6F7D" w:rsidP="00A97631">
      <w:pPr>
        <w:spacing w:after="0" w:line="240" w:lineRule="auto"/>
        <w:jc w:val="both"/>
        <w:rPr>
          <w:rFonts w:cstheme="minorHAnsi"/>
          <w:sz w:val="28"/>
          <w:szCs w:val="28"/>
        </w:rPr>
      </w:pPr>
      <w:r>
        <w:rPr>
          <w:rFonts w:cstheme="minorHAnsi"/>
          <w:sz w:val="28"/>
          <w:szCs w:val="28"/>
        </w:rPr>
        <w:t xml:space="preserve"> </w:t>
      </w:r>
      <w:r w:rsidR="00031D5B" w:rsidRPr="00031D5B">
        <w:rPr>
          <w:rFonts w:cstheme="minorHAnsi"/>
          <w:sz w:val="28"/>
          <w:szCs w:val="28"/>
        </w:rPr>
        <w:t>Izglītības iestādes darbinieki, stājoties darbā, kā arī katru mācību gadu atkārtoti, visi iestādes darbinieki</w:t>
      </w:r>
      <w:r>
        <w:rPr>
          <w:rFonts w:cstheme="minorHAnsi"/>
          <w:sz w:val="28"/>
          <w:szCs w:val="28"/>
        </w:rPr>
        <w:t xml:space="preserve"> tiek iepazīstināti </w:t>
      </w:r>
      <w:r w:rsidR="00031D5B" w:rsidRPr="00031D5B">
        <w:rPr>
          <w:rFonts w:cstheme="minorHAnsi"/>
          <w:sz w:val="28"/>
          <w:szCs w:val="28"/>
        </w:rPr>
        <w:t xml:space="preserve"> ar darba aizsardzības</w:t>
      </w:r>
      <w:r>
        <w:rPr>
          <w:rFonts w:cstheme="minorHAnsi"/>
          <w:sz w:val="28"/>
          <w:szCs w:val="28"/>
        </w:rPr>
        <w:t xml:space="preserve">, darba drošības, ugunsdrošības  instrukcijām un </w:t>
      </w:r>
      <w:r w:rsidR="00EE27F3">
        <w:rPr>
          <w:rFonts w:cstheme="minorHAnsi"/>
          <w:sz w:val="28"/>
          <w:szCs w:val="28"/>
        </w:rPr>
        <w:t xml:space="preserve">citiem </w:t>
      </w:r>
      <w:r>
        <w:rPr>
          <w:rFonts w:cstheme="minorHAnsi"/>
          <w:sz w:val="28"/>
          <w:szCs w:val="28"/>
        </w:rPr>
        <w:t xml:space="preserve">iestādes iekšējiem normatīvajiem aktiem, kas nosaka darbinieku </w:t>
      </w:r>
      <w:r w:rsidR="00EE27F3">
        <w:rPr>
          <w:rFonts w:cstheme="minorHAnsi"/>
          <w:sz w:val="28"/>
          <w:szCs w:val="28"/>
        </w:rPr>
        <w:t xml:space="preserve">pienākumus un </w:t>
      </w:r>
      <w:r>
        <w:rPr>
          <w:rFonts w:cstheme="minorHAnsi"/>
          <w:sz w:val="28"/>
          <w:szCs w:val="28"/>
        </w:rPr>
        <w:t xml:space="preserve">rīcību </w:t>
      </w:r>
      <w:r w:rsidR="00EE27F3">
        <w:rPr>
          <w:rFonts w:cstheme="minorHAnsi"/>
          <w:sz w:val="28"/>
          <w:szCs w:val="28"/>
        </w:rPr>
        <w:t xml:space="preserve"> . </w:t>
      </w:r>
      <w:r w:rsidR="00031D5B" w:rsidRPr="00031D5B">
        <w:rPr>
          <w:rFonts w:cstheme="minorHAnsi"/>
          <w:sz w:val="28"/>
          <w:szCs w:val="28"/>
        </w:rPr>
        <w:t xml:space="preserve"> Iestādē </w:t>
      </w:r>
      <w:r w:rsidR="00EE27F3">
        <w:rPr>
          <w:rFonts w:cstheme="minorHAnsi"/>
          <w:sz w:val="28"/>
          <w:szCs w:val="28"/>
        </w:rPr>
        <w:t xml:space="preserve">ir izstrādāti evakuācijas plāni un </w:t>
      </w:r>
      <w:r w:rsidR="00031D5B" w:rsidRPr="00031D5B">
        <w:rPr>
          <w:rFonts w:cstheme="minorHAnsi"/>
          <w:sz w:val="28"/>
          <w:szCs w:val="28"/>
        </w:rPr>
        <w:t xml:space="preserve"> noteikumi, kā rīkot</w:t>
      </w:r>
      <w:r w:rsidR="00EE27F3">
        <w:rPr>
          <w:rFonts w:cstheme="minorHAnsi"/>
          <w:sz w:val="28"/>
          <w:szCs w:val="28"/>
        </w:rPr>
        <w:t xml:space="preserve">ies ārkārtas </w:t>
      </w:r>
      <w:r w:rsidR="00EE27F3">
        <w:rPr>
          <w:rFonts w:cstheme="minorHAnsi"/>
          <w:sz w:val="28"/>
          <w:szCs w:val="28"/>
        </w:rPr>
        <w:lastRenderedPageBreak/>
        <w:t>situācijās.</w:t>
      </w:r>
      <w:r w:rsidR="00031D5B" w:rsidRPr="00031D5B">
        <w:rPr>
          <w:rFonts w:cstheme="minorHAnsi"/>
          <w:sz w:val="28"/>
          <w:szCs w:val="28"/>
        </w:rPr>
        <w:t>. Redzamās vietās pieejama informācija par to, kā sazināties ar palīdzības dienestu. Gaiteņos un pie rezerves izejām ir norādes. Iestāde ir aprīkota ar ugunsdrošības signalizāciju.</w:t>
      </w:r>
      <w:r w:rsidR="00EE27F3">
        <w:rPr>
          <w:rFonts w:cstheme="minorHAnsi"/>
          <w:sz w:val="28"/>
          <w:szCs w:val="28"/>
        </w:rPr>
        <w:t xml:space="preserve"> Iestādē pieejamās vietās izvietoti ugunsdzēšamie aparāti, 1 x gadā darbinieki tiek apmācīti kā ar tiem rīkoties. </w:t>
      </w:r>
      <w:r w:rsidR="00C36F15">
        <w:rPr>
          <w:rFonts w:cstheme="minorHAnsi"/>
          <w:sz w:val="28"/>
          <w:szCs w:val="28"/>
        </w:rPr>
        <w:t xml:space="preserve"> Iepazīstināšana ar </w:t>
      </w:r>
      <w:r w:rsidR="00031D5B" w:rsidRPr="00031D5B">
        <w:rPr>
          <w:rFonts w:cstheme="minorHAnsi"/>
          <w:sz w:val="28"/>
          <w:szCs w:val="28"/>
        </w:rPr>
        <w:t xml:space="preserve"> noteikumiem</w:t>
      </w:r>
      <w:r w:rsidR="00C36F15">
        <w:rPr>
          <w:rFonts w:cstheme="minorHAnsi"/>
          <w:sz w:val="28"/>
          <w:szCs w:val="28"/>
        </w:rPr>
        <w:t xml:space="preserve"> un instrukcijām </w:t>
      </w:r>
      <w:r w:rsidR="00031D5B" w:rsidRPr="00031D5B">
        <w:rPr>
          <w:rFonts w:cstheme="minorHAnsi"/>
          <w:sz w:val="28"/>
          <w:szCs w:val="28"/>
        </w:rPr>
        <w:t xml:space="preserve"> tiek uzskaitīta</w:t>
      </w:r>
      <w:r w:rsidR="00C36F15">
        <w:rPr>
          <w:rFonts w:cstheme="minorHAnsi"/>
          <w:sz w:val="28"/>
          <w:szCs w:val="28"/>
        </w:rPr>
        <w:t xml:space="preserve">. </w:t>
      </w:r>
      <w:r w:rsidR="00031D5B" w:rsidRPr="00031D5B">
        <w:rPr>
          <w:rFonts w:cstheme="minorHAnsi"/>
          <w:sz w:val="28"/>
          <w:szCs w:val="28"/>
        </w:rPr>
        <w:t>Atbildīgais par ugunsdrošības jautājumiem ir ieguvis atbilstošu sertifikāt</w:t>
      </w:r>
      <w:r w:rsidR="00C36F15">
        <w:rPr>
          <w:rFonts w:cstheme="minorHAnsi"/>
          <w:sz w:val="28"/>
          <w:szCs w:val="28"/>
        </w:rPr>
        <w:t xml:space="preserve">u. No pulksten 9:00 -15:00 </w:t>
      </w:r>
      <w:r w:rsidR="00031D5B" w:rsidRPr="00031D5B">
        <w:rPr>
          <w:rFonts w:cstheme="minorHAnsi"/>
          <w:sz w:val="28"/>
          <w:szCs w:val="28"/>
        </w:rPr>
        <w:t xml:space="preserve"> iestādes</w:t>
      </w:r>
      <w:r w:rsidR="00C36F15">
        <w:rPr>
          <w:rFonts w:cstheme="minorHAnsi"/>
          <w:sz w:val="28"/>
          <w:szCs w:val="28"/>
        </w:rPr>
        <w:t xml:space="preserve"> grupu </w:t>
      </w:r>
      <w:r w:rsidR="00031D5B" w:rsidRPr="00031D5B">
        <w:rPr>
          <w:rFonts w:cstheme="minorHAnsi"/>
          <w:sz w:val="28"/>
          <w:szCs w:val="28"/>
        </w:rPr>
        <w:t xml:space="preserve"> ārdurvis ir slēgtas. Iekļūšanai iestādē, izglītojamo vecāki un nepiederošas </w:t>
      </w:r>
      <w:r w:rsidR="00C36F15">
        <w:rPr>
          <w:rFonts w:cstheme="minorHAnsi"/>
          <w:sz w:val="28"/>
          <w:szCs w:val="28"/>
        </w:rPr>
        <w:t xml:space="preserve">personas izmanto </w:t>
      </w:r>
      <w:r w:rsidR="00031D5B" w:rsidRPr="00031D5B">
        <w:rPr>
          <w:rFonts w:cstheme="minorHAnsi"/>
          <w:sz w:val="28"/>
          <w:szCs w:val="28"/>
        </w:rPr>
        <w:t xml:space="preserve"> iestādes ga</w:t>
      </w:r>
      <w:r w:rsidR="00C36F15">
        <w:rPr>
          <w:rFonts w:cstheme="minorHAnsi"/>
          <w:sz w:val="28"/>
          <w:szCs w:val="28"/>
        </w:rPr>
        <w:t>lveno ieeju.</w:t>
      </w:r>
    </w:p>
    <w:p w:rsidR="00C36F15" w:rsidRDefault="00031D5B" w:rsidP="00A97631">
      <w:pPr>
        <w:spacing w:after="0" w:line="240" w:lineRule="auto"/>
        <w:jc w:val="both"/>
        <w:rPr>
          <w:rFonts w:cstheme="minorHAnsi"/>
          <w:sz w:val="28"/>
          <w:szCs w:val="28"/>
        </w:rPr>
      </w:pPr>
      <w:r w:rsidRPr="00C36F15">
        <w:rPr>
          <w:rFonts w:cstheme="minorHAnsi"/>
          <w:sz w:val="32"/>
          <w:szCs w:val="28"/>
          <w:u w:val="single"/>
        </w:rPr>
        <w:t>Stiprās puses</w:t>
      </w:r>
      <w:r w:rsidRPr="00C36F15">
        <w:rPr>
          <w:rFonts w:cstheme="minorHAnsi"/>
          <w:sz w:val="32"/>
          <w:szCs w:val="28"/>
        </w:rPr>
        <w:t xml:space="preserve"> </w:t>
      </w:r>
      <w:r w:rsidRPr="00031D5B">
        <w:rPr>
          <w:rFonts w:cstheme="minorHAnsi"/>
          <w:sz w:val="28"/>
          <w:szCs w:val="28"/>
        </w:rPr>
        <w:t xml:space="preserve">: </w:t>
      </w:r>
    </w:p>
    <w:p w:rsidR="00C36F15" w:rsidRDefault="00031D5B" w:rsidP="00A97631">
      <w:pPr>
        <w:spacing w:after="0" w:line="240" w:lineRule="auto"/>
        <w:jc w:val="both"/>
        <w:rPr>
          <w:rFonts w:cstheme="minorHAnsi"/>
          <w:sz w:val="28"/>
          <w:szCs w:val="28"/>
        </w:rPr>
      </w:pPr>
      <w:r w:rsidRPr="00031D5B">
        <w:rPr>
          <w:rFonts w:cstheme="minorHAnsi"/>
          <w:sz w:val="28"/>
          <w:szCs w:val="28"/>
        </w:rPr>
        <w:t>Izglītības iestāde rūpējas par izglītojamo drošību, izstrādājot iekšējos normatīvos aktus un veicot dažādus drošības pasākumus mācību gada laikā</w:t>
      </w:r>
      <w:r w:rsidR="00C36F15">
        <w:rPr>
          <w:rFonts w:cstheme="minorHAnsi"/>
          <w:sz w:val="28"/>
          <w:szCs w:val="28"/>
        </w:rPr>
        <w:t xml:space="preserve"> – darbinieku un </w:t>
      </w:r>
      <w:r w:rsidRPr="00031D5B">
        <w:rPr>
          <w:rFonts w:cstheme="minorHAnsi"/>
          <w:sz w:val="28"/>
          <w:szCs w:val="28"/>
        </w:rPr>
        <w:t xml:space="preserve"> izglītojamo instruēšana. </w:t>
      </w:r>
    </w:p>
    <w:p w:rsidR="00C36F15" w:rsidRDefault="00031D5B" w:rsidP="00A97631">
      <w:pPr>
        <w:spacing w:after="0" w:line="240" w:lineRule="auto"/>
        <w:jc w:val="both"/>
        <w:rPr>
          <w:rFonts w:cstheme="minorHAnsi"/>
          <w:sz w:val="28"/>
          <w:szCs w:val="28"/>
        </w:rPr>
      </w:pPr>
      <w:r w:rsidRPr="00C36F15">
        <w:rPr>
          <w:rFonts w:cstheme="minorHAnsi"/>
          <w:sz w:val="28"/>
          <w:szCs w:val="28"/>
          <w:u w:val="single"/>
        </w:rPr>
        <w:t>Turpmākās attīstības virzieni:</w:t>
      </w:r>
      <w:r w:rsidRPr="00031D5B">
        <w:rPr>
          <w:rFonts w:cstheme="minorHAnsi"/>
          <w:sz w:val="28"/>
          <w:szCs w:val="28"/>
        </w:rPr>
        <w:t xml:space="preserve"> </w:t>
      </w:r>
    </w:p>
    <w:p w:rsidR="00916CB7" w:rsidRPr="00C36F15" w:rsidRDefault="00031D5B" w:rsidP="00A97631">
      <w:pPr>
        <w:spacing w:after="0" w:line="240" w:lineRule="auto"/>
        <w:jc w:val="both"/>
        <w:rPr>
          <w:rFonts w:cstheme="minorHAnsi"/>
          <w:sz w:val="28"/>
          <w:szCs w:val="28"/>
        </w:rPr>
      </w:pPr>
      <w:r w:rsidRPr="00031D5B">
        <w:rPr>
          <w:rFonts w:cstheme="minorHAnsi"/>
          <w:sz w:val="28"/>
          <w:szCs w:val="28"/>
        </w:rPr>
        <w:t>Turpināt nodro</w:t>
      </w:r>
      <w:r w:rsidR="00C36F15">
        <w:rPr>
          <w:rFonts w:cstheme="minorHAnsi"/>
          <w:sz w:val="28"/>
          <w:szCs w:val="28"/>
        </w:rPr>
        <w:t xml:space="preserve">šināt izglītojamiem </w:t>
      </w:r>
      <w:r w:rsidRPr="00031D5B">
        <w:rPr>
          <w:rFonts w:cstheme="minorHAnsi"/>
          <w:sz w:val="28"/>
          <w:szCs w:val="28"/>
        </w:rPr>
        <w:t xml:space="preserve"> drošu vidi iestādē. </w:t>
      </w:r>
      <w:r w:rsidRPr="00031D5B">
        <w:rPr>
          <w:rFonts w:cstheme="minorHAnsi"/>
          <w:sz w:val="28"/>
          <w:szCs w:val="28"/>
        </w:rPr>
        <w:sym w:font="Symbol" w:char="F0D8"/>
      </w:r>
      <w:r w:rsidRPr="00031D5B">
        <w:rPr>
          <w:rFonts w:cstheme="minorHAnsi"/>
          <w:sz w:val="28"/>
          <w:szCs w:val="28"/>
        </w:rPr>
        <w:t xml:space="preserve"> Izveidot mācību materiālu kā pielikumu instrukcijām par izglītoj</w:t>
      </w:r>
      <w:r w:rsidR="00970064">
        <w:rPr>
          <w:rFonts w:cstheme="minorHAnsi"/>
          <w:sz w:val="28"/>
          <w:szCs w:val="28"/>
        </w:rPr>
        <w:t>amo drošību, lai, atbilstoši bērnu v</w:t>
      </w:r>
      <w:r w:rsidRPr="00031D5B">
        <w:rPr>
          <w:rFonts w:cstheme="minorHAnsi"/>
          <w:sz w:val="28"/>
          <w:szCs w:val="28"/>
        </w:rPr>
        <w:t>ecumam, informācija būtu</w:t>
      </w:r>
      <w:r w:rsidR="00970064">
        <w:rPr>
          <w:rFonts w:cstheme="minorHAnsi"/>
          <w:sz w:val="28"/>
          <w:szCs w:val="28"/>
        </w:rPr>
        <w:t xml:space="preserve"> vizuāli  uzskatāma.</w:t>
      </w:r>
    </w:p>
    <w:p w:rsidR="00863CCB" w:rsidRPr="00031D5B" w:rsidRDefault="00863CCB" w:rsidP="00A52F1E">
      <w:pPr>
        <w:jc w:val="right"/>
        <w:rPr>
          <w:rFonts w:cstheme="minorHAnsi"/>
          <w:sz w:val="28"/>
          <w:szCs w:val="28"/>
        </w:rPr>
      </w:pPr>
    </w:p>
    <w:p w:rsidR="00863CCB" w:rsidRDefault="00E00022" w:rsidP="002434DA">
      <w:pPr>
        <w:rPr>
          <w:rFonts w:cstheme="minorHAnsi"/>
          <w:b/>
          <w:sz w:val="28"/>
          <w:szCs w:val="28"/>
        </w:rPr>
      </w:pPr>
      <w:r>
        <w:rPr>
          <w:rFonts w:cstheme="minorHAnsi"/>
          <w:b/>
          <w:sz w:val="28"/>
          <w:szCs w:val="28"/>
        </w:rPr>
        <w:t>3.3</w:t>
      </w:r>
      <w:r w:rsidR="002434DA" w:rsidRPr="002434DA">
        <w:rPr>
          <w:rFonts w:cstheme="minorHAnsi"/>
          <w:b/>
          <w:sz w:val="28"/>
          <w:szCs w:val="28"/>
        </w:rPr>
        <w:t>. Izglītības iestādes resursi</w:t>
      </w:r>
    </w:p>
    <w:p w:rsidR="002434DA" w:rsidRDefault="00E00022" w:rsidP="002434DA">
      <w:pPr>
        <w:rPr>
          <w:rFonts w:cstheme="minorHAnsi"/>
          <w:b/>
          <w:sz w:val="28"/>
          <w:szCs w:val="28"/>
        </w:rPr>
      </w:pPr>
      <w:r>
        <w:rPr>
          <w:rFonts w:cstheme="minorHAnsi"/>
          <w:b/>
          <w:sz w:val="28"/>
          <w:szCs w:val="28"/>
        </w:rPr>
        <w:t>3.3</w:t>
      </w:r>
      <w:r w:rsidR="002434DA" w:rsidRPr="002434DA">
        <w:rPr>
          <w:rFonts w:cstheme="minorHAnsi"/>
          <w:b/>
          <w:sz w:val="28"/>
          <w:szCs w:val="28"/>
        </w:rPr>
        <w:t>.1. Iekār</w:t>
      </w:r>
      <w:r w:rsidR="002434DA">
        <w:rPr>
          <w:rFonts w:cstheme="minorHAnsi"/>
          <w:b/>
          <w:sz w:val="28"/>
          <w:szCs w:val="28"/>
        </w:rPr>
        <w:t xml:space="preserve">tas un materiāltehniskie </w:t>
      </w:r>
      <w:proofErr w:type="spellStart"/>
      <w:r w:rsidR="002434DA">
        <w:rPr>
          <w:rFonts w:cstheme="minorHAnsi"/>
          <w:b/>
          <w:sz w:val="28"/>
          <w:szCs w:val="28"/>
        </w:rPr>
        <w:t>resurs</w:t>
      </w:r>
      <w:proofErr w:type="spellEnd"/>
    </w:p>
    <w:p w:rsidR="006E44A7" w:rsidRDefault="002434DA" w:rsidP="002434DA">
      <w:pPr>
        <w:rPr>
          <w:rFonts w:cstheme="minorHAnsi"/>
          <w:sz w:val="28"/>
          <w:szCs w:val="28"/>
        </w:rPr>
      </w:pPr>
      <w:r w:rsidRPr="002434DA">
        <w:rPr>
          <w:rFonts w:cstheme="minorHAnsi"/>
          <w:sz w:val="28"/>
          <w:szCs w:val="28"/>
        </w:rPr>
        <w:t xml:space="preserve">Izglītības iestādes telpu iekārtojums un iekārtu aprīkojums </w:t>
      </w:r>
      <w:r w:rsidR="005060BB">
        <w:rPr>
          <w:rFonts w:cstheme="minorHAnsi"/>
          <w:sz w:val="28"/>
          <w:szCs w:val="28"/>
        </w:rPr>
        <w:t xml:space="preserve">atbilst īstenojamās izglītības programmas </w:t>
      </w:r>
      <w:r w:rsidRPr="002434DA">
        <w:rPr>
          <w:rFonts w:cstheme="minorHAnsi"/>
          <w:sz w:val="28"/>
          <w:szCs w:val="28"/>
        </w:rPr>
        <w:t>realizēšanai un izglītojamo s</w:t>
      </w:r>
      <w:r w:rsidR="005060BB">
        <w:rPr>
          <w:rFonts w:cstheme="minorHAnsi"/>
          <w:sz w:val="28"/>
          <w:szCs w:val="28"/>
        </w:rPr>
        <w:t>kaitam. Izglītības iestādē ir 5 grupu telpas, zāle,  logopēda kabinets</w:t>
      </w:r>
      <w:r w:rsidRPr="002434DA">
        <w:rPr>
          <w:rFonts w:cstheme="minorHAnsi"/>
          <w:sz w:val="28"/>
          <w:szCs w:val="28"/>
        </w:rPr>
        <w:t>,</w:t>
      </w:r>
      <w:r w:rsidR="005060BB">
        <w:rPr>
          <w:rFonts w:cstheme="minorHAnsi"/>
          <w:sz w:val="28"/>
          <w:szCs w:val="28"/>
        </w:rPr>
        <w:t xml:space="preserve"> vadītājas kabinets</w:t>
      </w:r>
      <w:r w:rsidRPr="002434DA">
        <w:rPr>
          <w:rFonts w:cstheme="minorHAnsi"/>
          <w:sz w:val="28"/>
          <w:szCs w:val="28"/>
        </w:rPr>
        <w:t>, medmāsas un saimnieciskās daļas vadītājas kabinets, metod</w:t>
      </w:r>
      <w:r w:rsidR="005060BB">
        <w:rPr>
          <w:rFonts w:cstheme="minorHAnsi"/>
          <w:sz w:val="28"/>
          <w:szCs w:val="28"/>
        </w:rPr>
        <w:t>iskais kabinets un mūzikas kabinets.</w:t>
      </w:r>
      <w:r w:rsidRPr="002434DA">
        <w:rPr>
          <w:rFonts w:cstheme="minorHAnsi"/>
          <w:sz w:val="28"/>
          <w:szCs w:val="28"/>
        </w:rPr>
        <w:t xml:space="preserve"> </w:t>
      </w:r>
      <w:proofErr w:type="spellStart"/>
      <w:r w:rsidR="005C3279">
        <w:rPr>
          <w:rFonts w:cstheme="minorHAnsi"/>
          <w:sz w:val="28"/>
          <w:szCs w:val="28"/>
        </w:rPr>
        <w:t>Rudes</w:t>
      </w:r>
      <w:proofErr w:type="spellEnd"/>
      <w:r w:rsidR="005C3279">
        <w:rPr>
          <w:rFonts w:cstheme="minorHAnsi"/>
          <w:sz w:val="28"/>
          <w:szCs w:val="28"/>
        </w:rPr>
        <w:t xml:space="preserve"> filiālē  ir 2 grupas. Tur ir arī logopēda kabinets un skolotāju istaba </w:t>
      </w:r>
      <w:r w:rsidRPr="002434DA">
        <w:rPr>
          <w:rFonts w:cstheme="minorHAnsi"/>
          <w:sz w:val="28"/>
          <w:szCs w:val="28"/>
        </w:rPr>
        <w:t xml:space="preserve">Atbilstoši </w:t>
      </w:r>
      <w:r w:rsidR="005060BB">
        <w:rPr>
          <w:rFonts w:cstheme="minorHAnsi"/>
          <w:sz w:val="28"/>
          <w:szCs w:val="28"/>
        </w:rPr>
        <w:t xml:space="preserve">sanitāri higiēniskajām prasībām </w:t>
      </w:r>
      <w:r w:rsidR="005C3279">
        <w:rPr>
          <w:rFonts w:cstheme="minorHAnsi"/>
          <w:sz w:val="28"/>
          <w:szCs w:val="28"/>
        </w:rPr>
        <w:t xml:space="preserve"> </w:t>
      </w:r>
      <w:r w:rsidR="005060BB">
        <w:rPr>
          <w:rFonts w:cstheme="minorHAnsi"/>
          <w:sz w:val="28"/>
          <w:szCs w:val="28"/>
        </w:rPr>
        <w:t>tiek veikta regulāra telpu uzkop</w:t>
      </w:r>
      <w:r w:rsidR="005C3279">
        <w:rPr>
          <w:rFonts w:cstheme="minorHAnsi"/>
          <w:sz w:val="28"/>
          <w:szCs w:val="28"/>
        </w:rPr>
        <w:t xml:space="preserve">šana un vēdināšana. PII “Spārīte” </w:t>
      </w:r>
      <w:r w:rsidR="005060BB">
        <w:rPr>
          <w:rFonts w:cstheme="minorHAnsi"/>
          <w:sz w:val="28"/>
          <w:szCs w:val="28"/>
        </w:rPr>
        <w:t xml:space="preserve"> ēkas  2012. gadā ir renovētas un ierīkota autonomā vedināšana sistēma..</w:t>
      </w:r>
      <w:r w:rsidRPr="002434DA">
        <w:rPr>
          <w:rFonts w:cstheme="minorHAnsi"/>
          <w:sz w:val="28"/>
          <w:szCs w:val="28"/>
        </w:rPr>
        <w:t xml:space="preserve"> Izglītības iestāde nodrošina ar izglītības programmu specifikai un apguvei atbilstošiem mācību tehniskajiem līdzekļiem, iekārtām un aprīkojumu, kas ir pedagogiem pieejami un droši lietošanai, jo notiek regulāra to </w:t>
      </w:r>
      <w:r w:rsidR="005060BB">
        <w:rPr>
          <w:rFonts w:cstheme="minorHAnsi"/>
          <w:sz w:val="28"/>
          <w:szCs w:val="28"/>
        </w:rPr>
        <w:t>profilaktiskā apkope</w:t>
      </w:r>
      <w:r w:rsidRPr="002434DA">
        <w:rPr>
          <w:rFonts w:cstheme="minorHAnsi"/>
          <w:sz w:val="28"/>
          <w:szCs w:val="28"/>
        </w:rPr>
        <w:t>. Pedagogi un izglītojamie mācību procesā va</w:t>
      </w:r>
      <w:r w:rsidR="005C3279">
        <w:rPr>
          <w:rFonts w:cstheme="minorHAnsi"/>
          <w:sz w:val="28"/>
          <w:szCs w:val="28"/>
        </w:rPr>
        <w:t>r izmantot :2 interaktīvos ekrānus, i</w:t>
      </w:r>
      <w:r w:rsidRPr="002434DA">
        <w:rPr>
          <w:rFonts w:cstheme="minorHAnsi"/>
          <w:sz w:val="28"/>
          <w:szCs w:val="28"/>
        </w:rPr>
        <w:t xml:space="preserve">nteraktīvo tāfeli, </w:t>
      </w:r>
      <w:r w:rsidR="005C3279">
        <w:rPr>
          <w:rFonts w:cstheme="minorHAnsi"/>
          <w:sz w:val="28"/>
          <w:szCs w:val="28"/>
        </w:rPr>
        <w:t>pieejami   2 projektori</w:t>
      </w:r>
      <w:r w:rsidRPr="002434DA">
        <w:rPr>
          <w:rFonts w:cstheme="minorHAnsi"/>
          <w:sz w:val="28"/>
          <w:szCs w:val="28"/>
        </w:rPr>
        <w:t xml:space="preserve">, </w:t>
      </w:r>
      <w:r w:rsidR="005C3279">
        <w:rPr>
          <w:rFonts w:cstheme="minorHAnsi"/>
          <w:sz w:val="28"/>
          <w:szCs w:val="28"/>
        </w:rPr>
        <w:t>katrā grupā ir portatīvais dators</w:t>
      </w:r>
      <w:r w:rsidRPr="002434DA">
        <w:rPr>
          <w:rFonts w:cstheme="minorHAnsi"/>
          <w:sz w:val="28"/>
          <w:szCs w:val="28"/>
        </w:rPr>
        <w:t>,</w:t>
      </w:r>
      <w:r w:rsidR="006E44A7">
        <w:rPr>
          <w:rFonts w:cstheme="minorHAnsi"/>
          <w:sz w:val="28"/>
          <w:szCs w:val="28"/>
        </w:rPr>
        <w:t xml:space="preserve"> </w:t>
      </w:r>
      <w:r w:rsidR="005C3279">
        <w:rPr>
          <w:rFonts w:cstheme="minorHAnsi"/>
          <w:sz w:val="28"/>
          <w:szCs w:val="28"/>
        </w:rPr>
        <w:t xml:space="preserve">pieejami printeri un </w:t>
      </w:r>
      <w:r w:rsidR="006E44A7">
        <w:rPr>
          <w:rFonts w:cstheme="minorHAnsi"/>
          <w:sz w:val="28"/>
          <w:szCs w:val="28"/>
        </w:rPr>
        <w:t xml:space="preserve"> kopētājs. Iestādē ir mūzikas centrs, digitālās klavieres, sintezators, mūzikas pastiprinātājs un mikrofoni.</w:t>
      </w:r>
    </w:p>
    <w:p w:rsidR="006E44A7" w:rsidRDefault="006E44A7" w:rsidP="002434DA">
      <w:pPr>
        <w:rPr>
          <w:rFonts w:cstheme="minorHAnsi"/>
          <w:sz w:val="28"/>
          <w:szCs w:val="28"/>
        </w:rPr>
      </w:pPr>
      <w:r>
        <w:rPr>
          <w:rFonts w:cstheme="minorHAnsi"/>
          <w:sz w:val="28"/>
          <w:szCs w:val="28"/>
        </w:rPr>
        <w:lastRenderedPageBreak/>
        <w:t xml:space="preserve"> I</w:t>
      </w:r>
      <w:r w:rsidR="002434DA" w:rsidRPr="002434DA">
        <w:rPr>
          <w:rFonts w:cstheme="minorHAnsi"/>
          <w:sz w:val="28"/>
          <w:szCs w:val="28"/>
        </w:rPr>
        <w:t xml:space="preserve">zglītības iestāde nodrošina izglītojamos ar </w:t>
      </w:r>
      <w:r>
        <w:rPr>
          <w:rFonts w:cstheme="minorHAnsi"/>
          <w:sz w:val="28"/>
          <w:szCs w:val="28"/>
        </w:rPr>
        <w:t xml:space="preserve">mācību materiāliem un mācību līdzekļiem , uzskates līdzekļiem, izdales materiāliem, ar s attīstošām spēlēm un rotaļlietām. </w:t>
      </w:r>
      <w:r w:rsidR="002434DA" w:rsidRPr="002434DA">
        <w:rPr>
          <w:rFonts w:cstheme="minorHAnsi"/>
          <w:sz w:val="28"/>
          <w:szCs w:val="28"/>
        </w:rPr>
        <w:t>Daiļliteratūra,</w:t>
      </w:r>
      <w:r>
        <w:rPr>
          <w:rFonts w:cstheme="minorHAnsi"/>
          <w:sz w:val="28"/>
          <w:szCs w:val="28"/>
        </w:rPr>
        <w:t xml:space="preserve"> un </w:t>
      </w:r>
      <w:r w:rsidR="002434DA" w:rsidRPr="002434DA">
        <w:rPr>
          <w:rFonts w:cstheme="minorHAnsi"/>
          <w:sz w:val="28"/>
          <w:szCs w:val="28"/>
        </w:rPr>
        <w:t xml:space="preserve"> mācību litera</w:t>
      </w:r>
      <w:r>
        <w:rPr>
          <w:rFonts w:cstheme="minorHAnsi"/>
          <w:sz w:val="28"/>
          <w:szCs w:val="28"/>
        </w:rPr>
        <w:t xml:space="preserve">tūra, enciklopēdijas atrodas gan grupās, gan metodiskajā kabinetā, </w:t>
      </w:r>
    </w:p>
    <w:p w:rsidR="006D617E" w:rsidRDefault="002434DA" w:rsidP="002434DA">
      <w:pPr>
        <w:rPr>
          <w:rFonts w:cstheme="minorHAnsi"/>
          <w:sz w:val="28"/>
          <w:szCs w:val="28"/>
        </w:rPr>
      </w:pPr>
      <w:r w:rsidRPr="002434DA">
        <w:rPr>
          <w:rFonts w:cstheme="minorHAnsi"/>
          <w:sz w:val="28"/>
          <w:szCs w:val="28"/>
        </w:rPr>
        <w:t xml:space="preserve"> Izglītības iestādei ir </w:t>
      </w:r>
      <w:r w:rsidR="006E44A7">
        <w:rPr>
          <w:rFonts w:cstheme="minorHAnsi"/>
          <w:sz w:val="28"/>
          <w:szCs w:val="28"/>
        </w:rPr>
        <w:t xml:space="preserve"> </w:t>
      </w:r>
      <w:proofErr w:type="spellStart"/>
      <w:r w:rsidR="006E44A7">
        <w:rPr>
          <w:rFonts w:cstheme="minorHAnsi"/>
          <w:sz w:val="28"/>
          <w:szCs w:val="28"/>
        </w:rPr>
        <w:t>piejama</w:t>
      </w:r>
      <w:proofErr w:type="spellEnd"/>
      <w:r w:rsidR="006E44A7">
        <w:rPr>
          <w:rFonts w:cstheme="minorHAnsi"/>
          <w:sz w:val="28"/>
          <w:szCs w:val="28"/>
        </w:rPr>
        <w:t xml:space="preserve"> Nīcas sporta halle, </w:t>
      </w:r>
      <w:proofErr w:type="spellStart"/>
      <w:r w:rsidR="006E44A7">
        <w:rPr>
          <w:rFonts w:cstheme="minorHAnsi"/>
          <w:sz w:val="28"/>
          <w:szCs w:val="28"/>
        </w:rPr>
        <w:t>Rudes</w:t>
      </w:r>
      <w:proofErr w:type="spellEnd"/>
      <w:r w:rsidR="006E44A7">
        <w:rPr>
          <w:rFonts w:cstheme="minorHAnsi"/>
          <w:sz w:val="28"/>
          <w:szCs w:val="28"/>
        </w:rPr>
        <w:t xml:space="preserve"> sporta centrs un stadioni</w:t>
      </w:r>
      <w:r w:rsidR="00273EBB">
        <w:rPr>
          <w:rFonts w:cstheme="minorHAnsi"/>
          <w:sz w:val="28"/>
          <w:szCs w:val="28"/>
        </w:rPr>
        <w:t xml:space="preserve">. Tur notiek gan </w:t>
      </w:r>
      <w:r w:rsidRPr="002434DA">
        <w:rPr>
          <w:rFonts w:cstheme="minorHAnsi"/>
          <w:sz w:val="28"/>
          <w:szCs w:val="28"/>
        </w:rPr>
        <w:t>spor</w:t>
      </w:r>
      <w:r w:rsidR="00273EBB">
        <w:rPr>
          <w:rFonts w:cstheme="minorHAnsi"/>
          <w:sz w:val="28"/>
          <w:szCs w:val="28"/>
        </w:rPr>
        <w:t xml:space="preserve">ta nodarbības un  spēles, gan citas aktivitātes. </w:t>
      </w:r>
      <w:r w:rsidRPr="002434DA">
        <w:rPr>
          <w:rFonts w:cstheme="minorHAnsi"/>
          <w:sz w:val="28"/>
          <w:szCs w:val="28"/>
        </w:rPr>
        <w:t>Ir pieejams dažāda ve</w:t>
      </w:r>
      <w:r w:rsidR="00273EBB">
        <w:rPr>
          <w:rFonts w:cstheme="minorHAnsi"/>
          <w:sz w:val="28"/>
          <w:szCs w:val="28"/>
        </w:rPr>
        <w:t xml:space="preserve">ida sporta inventārs. </w:t>
      </w:r>
    </w:p>
    <w:p w:rsidR="006D617E" w:rsidRDefault="006D617E" w:rsidP="002434DA">
      <w:pPr>
        <w:rPr>
          <w:rFonts w:cstheme="minorHAnsi"/>
          <w:sz w:val="28"/>
          <w:szCs w:val="28"/>
        </w:rPr>
      </w:pPr>
      <w:r>
        <w:rPr>
          <w:rFonts w:cstheme="minorHAnsi"/>
          <w:sz w:val="28"/>
          <w:szCs w:val="28"/>
        </w:rPr>
        <w:t xml:space="preserve">Izglītības </w:t>
      </w:r>
      <w:r w:rsidR="002434DA" w:rsidRPr="002434DA">
        <w:rPr>
          <w:rFonts w:cstheme="minorHAnsi"/>
          <w:sz w:val="28"/>
          <w:szCs w:val="28"/>
        </w:rPr>
        <w:t>iestā</w:t>
      </w:r>
      <w:r>
        <w:rPr>
          <w:rFonts w:cstheme="minorHAnsi"/>
          <w:sz w:val="28"/>
          <w:szCs w:val="28"/>
        </w:rPr>
        <w:t>de abonē elektroniskos izdevumu “Pirmsskola”,</w:t>
      </w:r>
      <w:r w:rsidR="002434DA" w:rsidRPr="002434DA">
        <w:rPr>
          <w:rFonts w:cstheme="minorHAnsi"/>
          <w:sz w:val="28"/>
          <w:szCs w:val="28"/>
        </w:rPr>
        <w:t xml:space="preserve"> kas ir pieejami peda</w:t>
      </w:r>
      <w:r>
        <w:rPr>
          <w:rFonts w:cstheme="minorHAnsi"/>
          <w:sz w:val="28"/>
          <w:szCs w:val="28"/>
        </w:rPr>
        <w:t xml:space="preserve">gogiem. </w:t>
      </w:r>
    </w:p>
    <w:p w:rsidR="00C932FA" w:rsidRDefault="006D617E" w:rsidP="002434DA">
      <w:pPr>
        <w:rPr>
          <w:rFonts w:cstheme="minorHAnsi"/>
          <w:sz w:val="28"/>
          <w:szCs w:val="28"/>
        </w:rPr>
      </w:pPr>
      <w:r>
        <w:rPr>
          <w:rFonts w:cstheme="minorHAnsi"/>
          <w:sz w:val="28"/>
          <w:szCs w:val="28"/>
        </w:rPr>
        <w:t>Ir</w:t>
      </w:r>
      <w:r w:rsidR="002434DA" w:rsidRPr="002434DA">
        <w:rPr>
          <w:rFonts w:cstheme="minorHAnsi"/>
          <w:sz w:val="28"/>
          <w:szCs w:val="28"/>
        </w:rPr>
        <w:t xml:space="preserve"> sadarbības līgumi </w:t>
      </w:r>
      <w:proofErr w:type="spellStart"/>
      <w:r w:rsidR="002434DA" w:rsidRPr="002434DA">
        <w:rPr>
          <w:rFonts w:cstheme="minorHAnsi"/>
          <w:sz w:val="28"/>
          <w:szCs w:val="28"/>
        </w:rPr>
        <w:t>ar</w:t>
      </w:r>
      <w:r>
        <w:rPr>
          <w:rFonts w:cstheme="minorHAnsi"/>
          <w:sz w:val="28"/>
          <w:szCs w:val="28"/>
        </w:rPr>
        <w:t>Valodu</w:t>
      </w:r>
      <w:proofErr w:type="spellEnd"/>
      <w:r>
        <w:rPr>
          <w:rFonts w:cstheme="minorHAnsi"/>
          <w:sz w:val="28"/>
          <w:szCs w:val="28"/>
        </w:rPr>
        <w:t xml:space="preserve"> vēstniecību, Nīcas kultūras centru un Nīcas mūzikas skolu par </w:t>
      </w:r>
      <w:r w:rsidR="00C932FA">
        <w:rPr>
          <w:rFonts w:cstheme="minorHAnsi"/>
          <w:sz w:val="28"/>
          <w:szCs w:val="28"/>
        </w:rPr>
        <w:t xml:space="preserve">interešu izglītības piedāvājumu - </w:t>
      </w:r>
      <w:r>
        <w:rPr>
          <w:rFonts w:cstheme="minorHAnsi"/>
          <w:sz w:val="28"/>
          <w:szCs w:val="28"/>
        </w:rPr>
        <w:t>angļu valod</w:t>
      </w:r>
      <w:r w:rsidR="00C932FA">
        <w:rPr>
          <w:rFonts w:cstheme="minorHAnsi"/>
          <w:sz w:val="28"/>
          <w:szCs w:val="28"/>
        </w:rPr>
        <w:t>as , tautisko deju un mūzikas instrumentu  apguves iespējām .</w:t>
      </w:r>
      <w:r w:rsidR="002434DA" w:rsidRPr="002434DA">
        <w:rPr>
          <w:rFonts w:cstheme="minorHAnsi"/>
          <w:sz w:val="28"/>
          <w:szCs w:val="28"/>
        </w:rPr>
        <w:t>.</w:t>
      </w:r>
    </w:p>
    <w:p w:rsidR="007E35A6" w:rsidRDefault="002434DA" w:rsidP="002434DA">
      <w:pPr>
        <w:rPr>
          <w:rFonts w:cstheme="minorHAnsi"/>
          <w:sz w:val="28"/>
          <w:szCs w:val="28"/>
        </w:rPr>
      </w:pPr>
      <w:r w:rsidRPr="002434DA">
        <w:rPr>
          <w:rFonts w:cstheme="minorHAnsi"/>
          <w:sz w:val="28"/>
          <w:szCs w:val="28"/>
        </w:rPr>
        <w:t xml:space="preserve"> Visā izglītības iestādē ir pieejams interneta </w:t>
      </w:r>
      <w:proofErr w:type="spellStart"/>
      <w:r w:rsidRPr="002434DA">
        <w:rPr>
          <w:rFonts w:cstheme="minorHAnsi"/>
          <w:sz w:val="28"/>
          <w:szCs w:val="28"/>
        </w:rPr>
        <w:t>pieslēgums</w:t>
      </w:r>
      <w:proofErr w:type="spellEnd"/>
      <w:r w:rsidRPr="002434DA">
        <w:rPr>
          <w:rFonts w:cstheme="minorHAnsi"/>
          <w:sz w:val="28"/>
          <w:szCs w:val="28"/>
        </w:rPr>
        <w:t>.</w:t>
      </w:r>
      <w:r w:rsidR="00C932FA">
        <w:rPr>
          <w:rFonts w:cstheme="minorHAnsi"/>
          <w:sz w:val="28"/>
          <w:szCs w:val="28"/>
        </w:rPr>
        <w:t xml:space="preserve"> Katrā grupā ir stacionārais telefons, kas izmantojams gan iekšējais  saziņai, gan saziņai  ar bērnu vec</w:t>
      </w:r>
      <w:r w:rsidR="007E35A6">
        <w:rPr>
          <w:rFonts w:cstheme="minorHAnsi"/>
          <w:sz w:val="28"/>
          <w:szCs w:val="28"/>
        </w:rPr>
        <w:t>ākiem.</w:t>
      </w:r>
    </w:p>
    <w:p w:rsidR="007E35A6" w:rsidRDefault="002434DA" w:rsidP="002434DA">
      <w:pPr>
        <w:rPr>
          <w:rFonts w:cstheme="minorHAnsi"/>
          <w:sz w:val="28"/>
          <w:szCs w:val="28"/>
        </w:rPr>
      </w:pPr>
      <w:r w:rsidRPr="007E35A6">
        <w:rPr>
          <w:rFonts w:cstheme="minorHAnsi"/>
          <w:b/>
          <w:sz w:val="28"/>
          <w:szCs w:val="28"/>
        </w:rPr>
        <w:t>Stiprās puses</w:t>
      </w:r>
      <w:r w:rsidR="007E35A6">
        <w:rPr>
          <w:rFonts w:cstheme="minorHAnsi"/>
          <w:sz w:val="28"/>
          <w:szCs w:val="28"/>
        </w:rPr>
        <w:t xml:space="preserve"> </w:t>
      </w:r>
    </w:p>
    <w:p w:rsidR="007E35A6" w:rsidRDefault="002434DA" w:rsidP="002434DA">
      <w:pPr>
        <w:rPr>
          <w:rFonts w:cstheme="minorHAnsi"/>
          <w:sz w:val="28"/>
          <w:szCs w:val="28"/>
        </w:rPr>
      </w:pPr>
      <w:r w:rsidRPr="002434DA">
        <w:rPr>
          <w:rFonts w:cstheme="minorHAnsi"/>
          <w:sz w:val="28"/>
          <w:szCs w:val="28"/>
        </w:rPr>
        <w:t>Iestādes materiāltehniskie resursi un telpas atbilst izglītības programmu realizēšan</w:t>
      </w:r>
      <w:r w:rsidR="007E35A6">
        <w:rPr>
          <w:rFonts w:cstheme="minorHAnsi"/>
          <w:sz w:val="28"/>
          <w:szCs w:val="28"/>
        </w:rPr>
        <w:t>ai un tiek racionāli izmantoti.</w:t>
      </w:r>
    </w:p>
    <w:p w:rsidR="007E35A6" w:rsidRDefault="007E35A6" w:rsidP="002434DA">
      <w:pPr>
        <w:rPr>
          <w:rFonts w:cstheme="minorHAnsi"/>
          <w:sz w:val="28"/>
          <w:szCs w:val="28"/>
        </w:rPr>
      </w:pPr>
      <w:r>
        <w:rPr>
          <w:rFonts w:cstheme="minorHAnsi"/>
          <w:sz w:val="28"/>
          <w:szCs w:val="28"/>
        </w:rPr>
        <w:t xml:space="preserve"> </w:t>
      </w:r>
      <w:proofErr w:type="spellStart"/>
      <w:r>
        <w:rPr>
          <w:rFonts w:cstheme="minorHAnsi"/>
          <w:sz w:val="28"/>
          <w:szCs w:val="28"/>
        </w:rPr>
        <w:t>Iesttāde</w:t>
      </w:r>
      <w:proofErr w:type="spellEnd"/>
      <w:r>
        <w:rPr>
          <w:rFonts w:cstheme="minorHAnsi"/>
          <w:sz w:val="28"/>
          <w:szCs w:val="28"/>
        </w:rPr>
        <w:t xml:space="preserve"> ir nodrošināta ar  informācijas  tehnoloģijām. </w:t>
      </w:r>
    </w:p>
    <w:p w:rsidR="007E35A6" w:rsidRDefault="002434DA" w:rsidP="002434DA">
      <w:pPr>
        <w:rPr>
          <w:rFonts w:cstheme="minorHAnsi"/>
          <w:sz w:val="28"/>
          <w:szCs w:val="28"/>
        </w:rPr>
      </w:pPr>
      <w:r w:rsidRPr="002434DA">
        <w:rPr>
          <w:rFonts w:cstheme="minorHAnsi"/>
          <w:sz w:val="28"/>
          <w:szCs w:val="28"/>
        </w:rPr>
        <w:t xml:space="preserve"> Turpmākā attīstība : </w:t>
      </w:r>
    </w:p>
    <w:p w:rsidR="007E35A6" w:rsidRDefault="007E35A6" w:rsidP="002434DA">
      <w:pPr>
        <w:rPr>
          <w:rFonts w:cstheme="minorHAnsi"/>
          <w:sz w:val="28"/>
          <w:szCs w:val="28"/>
        </w:rPr>
      </w:pPr>
      <w:r>
        <w:rPr>
          <w:rFonts w:cstheme="minorHAnsi"/>
          <w:sz w:val="28"/>
          <w:szCs w:val="28"/>
        </w:rPr>
        <w:t>Labiekārtot telpas atbalsta personālam.</w:t>
      </w:r>
    </w:p>
    <w:p w:rsidR="007E35A6" w:rsidRDefault="002434DA" w:rsidP="002434DA">
      <w:pPr>
        <w:rPr>
          <w:rFonts w:cstheme="minorHAnsi"/>
          <w:sz w:val="28"/>
          <w:szCs w:val="28"/>
        </w:rPr>
      </w:pPr>
      <w:r w:rsidRPr="002434DA">
        <w:rPr>
          <w:rFonts w:cstheme="minorHAnsi"/>
          <w:sz w:val="28"/>
          <w:szCs w:val="28"/>
        </w:rPr>
        <w:t xml:space="preserve"> Vērtējums : Ļoti labi </w:t>
      </w:r>
    </w:p>
    <w:p w:rsidR="007E35A6" w:rsidRPr="00A13ADA" w:rsidRDefault="00E00022" w:rsidP="002434DA">
      <w:pPr>
        <w:rPr>
          <w:rFonts w:cstheme="minorHAnsi"/>
          <w:b/>
          <w:sz w:val="28"/>
          <w:szCs w:val="28"/>
        </w:rPr>
      </w:pPr>
      <w:r>
        <w:rPr>
          <w:rFonts w:cstheme="minorHAnsi"/>
          <w:b/>
          <w:sz w:val="28"/>
          <w:szCs w:val="28"/>
        </w:rPr>
        <w:t>3.3</w:t>
      </w:r>
      <w:r w:rsidR="002434DA" w:rsidRPr="00A13ADA">
        <w:rPr>
          <w:rFonts w:cstheme="minorHAnsi"/>
          <w:b/>
          <w:sz w:val="28"/>
          <w:szCs w:val="28"/>
        </w:rPr>
        <w:t xml:space="preserve">.2. Personālresursi </w:t>
      </w:r>
    </w:p>
    <w:p w:rsidR="00A13ADA" w:rsidRPr="00473D1A" w:rsidRDefault="00A13ADA" w:rsidP="00F363E7">
      <w:pPr>
        <w:spacing w:before="120" w:after="0" w:line="360" w:lineRule="auto"/>
        <w:ind w:right="-57"/>
        <w:rPr>
          <w:rFonts w:ascii="Calibri" w:eastAsia="Calibri" w:hAnsi="Calibri" w:cs="TimesNewRomanPSMT"/>
          <w:sz w:val="28"/>
          <w:szCs w:val="28"/>
        </w:rPr>
      </w:pPr>
      <w:r>
        <w:rPr>
          <w:rFonts w:ascii="Calibri" w:eastAsia="Calibri" w:hAnsi="Calibri" w:cs="Times New Roman"/>
          <w:sz w:val="28"/>
          <w:szCs w:val="28"/>
        </w:rPr>
        <w:t>Iestādē strādā 10</w:t>
      </w:r>
      <w:r w:rsidRPr="00B35719">
        <w:rPr>
          <w:rFonts w:ascii="Calibri" w:eastAsia="Calibri" w:hAnsi="Calibri" w:cs="Times New Roman"/>
          <w:sz w:val="28"/>
          <w:szCs w:val="28"/>
        </w:rPr>
        <w:t xml:space="preserve"> pirmsskolas izglītības skolotāji, mūzikas un sporta skolotājs, kā arī atbalsta personāls – 2 logopēdi, psihologs un sociālais pedagogs. Visiem pedagoģiskajiem darbiniekiem ir augstākā pedagoģiskā izglītība.</w:t>
      </w:r>
      <w:r w:rsidR="00473D1A">
        <w:rPr>
          <w:rFonts w:ascii="Calibri" w:eastAsia="Calibri" w:hAnsi="Calibri" w:cs="TimesNewRomanPSMT"/>
          <w:sz w:val="28"/>
          <w:szCs w:val="28"/>
        </w:rPr>
        <w:t xml:space="preserve"> </w:t>
      </w:r>
      <w:r w:rsidRPr="00A13ADA">
        <w:rPr>
          <w:rFonts w:ascii="Calibri" w:eastAsia="Calibri" w:hAnsi="Calibri" w:cs="Times New Roman"/>
          <w:sz w:val="28"/>
          <w:szCs w:val="28"/>
        </w:rPr>
        <w:t xml:space="preserve">Divas reizes nedēļā notiek koriģējošās vingrošanas nodarbības bērniem ar stājas traucējumiem. Darbojas Nīcas kultūras nama pirmsskolas vecuma bērnu deju kolektīvi, kuros deju soļus apgūst vairāk </w:t>
      </w:r>
      <w:r w:rsidRPr="00A13ADA">
        <w:rPr>
          <w:rFonts w:ascii="Calibri" w:eastAsia="Calibri" w:hAnsi="Calibri" w:cs="Times New Roman"/>
          <w:sz w:val="28"/>
          <w:szCs w:val="28"/>
        </w:rPr>
        <w:lastRenderedPageBreak/>
        <w:t>nekā 50  mazie dejotāji. Bērniem ir iespēja apgūt angļu valodu nodarbībās, kuras vada „Valodu vēstniecības” pasniedzēji</w:t>
      </w:r>
    </w:p>
    <w:p w:rsidR="005B1813" w:rsidRDefault="005B1813" w:rsidP="00F363E7">
      <w:pPr>
        <w:spacing w:before="120" w:after="0" w:line="240" w:lineRule="auto"/>
        <w:ind w:right="-170"/>
        <w:rPr>
          <w:rFonts w:cstheme="minorHAnsi"/>
          <w:b/>
          <w:sz w:val="28"/>
          <w:szCs w:val="28"/>
        </w:rPr>
      </w:pPr>
      <w:r>
        <w:rPr>
          <w:rFonts w:cstheme="minorHAnsi"/>
          <w:b/>
          <w:sz w:val="28"/>
          <w:szCs w:val="28"/>
        </w:rPr>
        <w:t>4.</w:t>
      </w:r>
      <w:r w:rsidRPr="005B1813">
        <w:rPr>
          <w:rFonts w:cstheme="minorHAnsi"/>
          <w:b/>
          <w:sz w:val="28"/>
          <w:szCs w:val="28"/>
        </w:rPr>
        <w:t>Izglītības iestādes darba organizācijas vadība un kvalitātes nodrošināšana</w:t>
      </w:r>
    </w:p>
    <w:p w:rsidR="005B1813" w:rsidRPr="005B1813" w:rsidRDefault="005B1813" w:rsidP="00F363E7">
      <w:pPr>
        <w:spacing w:before="120" w:after="0" w:line="240" w:lineRule="auto"/>
        <w:ind w:right="-170"/>
        <w:rPr>
          <w:rFonts w:cstheme="minorHAnsi"/>
          <w:b/>
          <w:sz w:val="28"/>
          <w:szCs w:val="28"/>
        </w:rPr>
      </w:pPr>
      <w:r>
        <w:rPr>
          <w:rFonts w:cstheme="minorHAnsi"/>
          <w:b/>
          <w:sz w:val="28"/>
          <w:szCs w:val="28"/>
        </w:rPr>
        <w:t>4</w:t>
      </w:r>
      <w:r w:rsidRPr="005B1813">
        <w:rPr>
          <w:rFonts w:cstheme="minorHAnsi"/>
          <w:b/>
          <w:sz w:val="28"/>
          <w:szCs w:val="28"/>
        </w:rPr>
        <w:t xml:space="preserve">.1. Izglītības iestādes darba </w:t>
      </w:r>
      <w:proofErr w:type="spellStart"/>
      <w:r w:rsidRPr="005B1813">
        <w:rPr>
          <w:rFonts w:cstheme="minorHAnsi"/>
          <w:b/>
          <w:sz w:val="28"/>
          <w:szCs w:val="28"/>
        </w:rPr>
        <w:t>pašvērtēšana</w:t>
      </w:r>
      <w:proofErr w:type="spellEnd"/>
      <w:r w:rsidRPr="005B1813">
        <w:rPr>
          <w:rFonts w:cstheme="minorHAnsi"/>
          <w:b/>
          <w:sz w:val="28"/>
          <w:szCs w:val="28"/>
        </w:rPr>
        <w:t xml:space="preserve"> un attīstības plānošana</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Iestādes pedagoģiskais process tiek veidots uz iepriekšējā mācību gada rezultātiem, saska</w:t>
      </w:r>
      <w:r w:rsidRPr="00114E63">
        <w:rPr>
          <w:rFonts w:cstheme="minorHAnsi"/>
          <w:sz w:val="28"/>
          <w:szCs w:val="28"/>
        </w:rPr>
        <w:t xml:space="preserve">ņā ar </w:t>
      </w:r>
      <w:r w:rsidRPr="00114E63">
        <w:rPr>
          <w:rFonts w:cstheme="minorHAnsi"/>
          <w:sz w:val="28"/>
          <w:szCs w:val="28"/>
        </w:rPr>
        <w:t>pedagoģiskajā sēdē pieņemtajiem lēmumiem, kuri tiek ņemti p</w:t>
      </w:r>
      <w:r w:rsidRPr="00114E63">
        <w:rPr>
          <w:rFonts w:cstheme="minorHAnsi"/>
          <w:sz w:val="28"/>
          <w:szCs w:val="28"/>
        </w:rPr>
        <w:t xml:space="preserve">ar pamatu, izvirzot mācību gada </w:t>
      </w:r>
      <w:r w:rsidRPr="00114E63">
        <w:rPr>
          <w:rFonts w:cstheme="minorHAnsi"/>
          <w:sz w:val="28"/>
          <w:szCs w:val="28"/>
        </w:rPr>
        <w:t>galvenos uzdevumus. Mācību gada laikā tiek plānotas 3 pedagoģ</w:t>
      </w:r>
      <w:r w:rsidRPr="00114E63">
        <w:rPr>
          <w:rFonts w:cstheme="minorHAnsi"/>
          <w:sz w:val="28"/>
          <w:szCs w:val="28"/>
        </w:rPr>
        <w:t xml:space="preserve">iskās padomes sēdes, kurās </w:t>
      </w:r>
      <w:proofErr w:type="spellStart"/>
      <w:r w:rsidRPr="00114E63">
        <w:rPr>
          <w:rFonts w:cstheme="minorHAnsi"/>
          <w:sz w:val="28"/>
          <w:szCs w:val="28"/>
        </w:rPr>
        <w:t>tiek</w:t>
      </w:r>
      <w:r w:rsidRPr="00114E63">
        <w:rPr>
          <w:rFonts w:cstheme="minorHAnsi"/>
          <w:sz w:val="28"/>
          <w:szCs w:val="28"/>
        </w:rPr>
        <w:t>izvērtēts</w:t>
      </w:r>
      <w:proofErr w:type="spellEnd"/>
      <w:r w:rsidRPr="00114E63">
        <w:rPr>
          <w:rFonts w:cstheme="minorHAnsi"/>
          <w:sz w:val="28"/>
          <w:szCs w:val="28"/>
        </w:rPr>
        <w:t xml:space="preserve"> un analizēts iestādes darbs, izglītojamo sasniegumi, izvērtē</w:t>
      </w:r>
      <w:r w:rsidRPr="00114E63">
        <w:rPr>
          <w:rFonts w:cstheme="minorHAnsi"/>
          <w:sz w:val="28"/>
          <w:szCs w:val="28"/>
        </w:rPr>
        <w:t xml:space="preserve">ta dokumentācijas aizpildīšanas </w:t>
      </w:r>
      <w:r w:rsidRPr="00114E63">
        <w:rPr>
          <w:rFonts w:cstheme="minorHAnsi"/>
          <w:sz w:val="28"/>
          <w:szCs w:val="28"/>
        </w:rPr>
        <w:t xml:space="preserve">kvalitāte </w:t>
      </w:r>
      <w:r w:rsidRPr="00114E63">
        <w:rPr>
          <w:rFonts w:cstheme="minorHAnsi"/>
          <w:sz w:val="28"/>
          <w:szCs w:val="28"/>
        </w:rPr>
        <w:t>un termiņu ievērošana. R</w:t>
      </w:r>
      <w:r w:rsidRPr="00114E63">
        <w:rPr>
          <w:rFonts w:cstheme="minorHAnsi"/>
          <w:sz w:val="28"/>
          <w:szCs w:val="28"/>
        </w:rPr>
        <w:t>eizi nedēļā, tie</w:t>
      </w:r>
      <w:r w:rsidRPr="00114E63">
        <w:rPr>
          <w:rFonts w:cstheme="minorHAnsi"/>
          <w:sz w:val="28"/>
          <w:szCs w:val="28"/>
        </w:rPr>
        <w:t xml:space="preserve">k organizētas pedagogu  apspriedes </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Pamatojoties uz iepriekšējā mācību gadā paveikto, tiek iz</w:t>
      </w:r>
      <w:r w:rsidRPr="00114E63">
        <w:rPr>
          <w:rFonts w:cstheme="minorHAnsi"/>
          <w:sz w:val="28"/>
          <w:szCs w:val="28"/>
        </w:rPr>
        <w:t xml:space="preserve">virzīti gada uzdevumi nākamajam </w:t>
      </w:r>
      <w:r w:rsidRPr="00114E63">
        <w:rPr>
          <w:rFonts w:cstheme="minorHAnsi"/>
          <w:sz w:val="28"/>
          <w:szCs w:val="28"/>
        </w:rPr>
        <w:t>gadam.</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Katru mācību gadu iestādes pedagogi izvērtē izglītojamo māc</w:t>
      </w:r>
      <w:r w:rsidRPr="00114E63">
        <w:rPr>
          <w:rFonts w:cstheme="minorHAnsi"/>
          <w:sz w:val="28"/>
          <w:szCs w:val="28"/>
        </w:rPr>
        <w:t xml:space="preserve">ību un audzināšanas sasniegumus </w:t>
      </w:r>
      <w:r w:rsidRPr="00114E63">
        <w:rPr>
          <w:rFonts w:cstheme="minorHAnsi"/>
          <w:sz w:val="28"/>
          <w:szCs w:val="28"/>
        </w:rPr>
        <w:t xml:space="preserve">un rezultātus, analizē tos pedagoģiskajā sēdē. </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Stiprās puses:</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 pedagogi regulāri veic sava darba pašnovērtējumu.</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 xml:space="preserve">• </w:t>
      </w:r>
      <w:r w:rsidRPr="00114E63">
        <w:rPr>
          <w:rFonts w:cstheme="minorHAnsi"/>
          <w:sz w:val="28"/>
          <w:szCs w:val="28"/>
        </w:rPr>
        <w:t>Iestādē regulāri notiek sēdes</w:t>
      </w:r>
      <w:r w:rsidRPr="00114E63">
        <w:rPr>
          <w:rFonts w:cstheme="minorHAnsi"/>
          <w:sz w:val="28"/>
          <w:szCs w:val="28"/>
        </w:rPr>
        <w:t>, kurās tiek apspriesta</w:t>
      </w:r>
      <w:r w:rsidR="00114E63" w:rsidRPr="00114E63">
        <w:rPr>
          <w:rFonts w:cstheme="minorHAnsi"/>
          <w:sz w:val="28"/>
          <w:szCs w:val="28"/>
        </w:rPr>
        <w:t xml:space="preserve">s aktualitātes un nepieciešamie </w:t>
      </w:r>
      <w:r w:rsidRPr="00114E63">
        <w:rPr>
          <w:rFonts w:cstheme="minorHAnsi"/>
          <w:sz w:val="28"/>
          <w:szCs w:val="28"/>
        </w:rPr>
        <w:t xml:space="preserve">uzlabojumi iestādes darbības </w:t>
      </w:r>
      <w:r w:rsidR="00114E63" w:rsidRPr="00114E63">
        <w:rPr>
          <w:rFonts w:cstheme="minorHAnsi"/>
          <w:sz w:val="28"/>
          <w:szCs w:val="28"/>
        </w:rPr>
        <w:t>pilnveidošanai.</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 Katru gadu tiek izstrādāts darba plāns mācību gadam.</w:t>
      </w:r>
    </w:p>
    <w:p w:rsidR="005B1813" w:rsidRPr="005B1813" w:rsidRDefault="00114E63" w:rsidP="00F363E7">
      <w:pPr>
        <w:spacing w:before="120" w:after="0" w:line="240" w:lineRule="auto"/>
        <w:ind w:right="-170"/>
        <w:rPr>
          <w:rFonts w:cstheme="minorHAnsi"/>
          <w:b/>
          <w:sz w:val="28"/>
          <w:szCs w:val="28"/>
        </w:rPr>
      </w:pPr>
      <w:r>
        <w:rPr>
          <w:rFonts w:cstheme="minorHAnsi"/>
          <w:b/>
          <w:sz w:val="28"/>
          <w:szCs w:val="28"/>
        </w:rPr>
        <w:t>4.2.</w:t>
      </w:r>
      <w:r w:rsidR="005B1813" w:rsidRPr="005B1813">
        <w:rPr>
          <w:rFonts w:cstheme="minorHAnsi"/>
          <w:b/>
          <w:sz w:val="28"/>
          <w:szCs w:val="28"/>
        </w:rPr>
        <w:t>Turpmākās attīstības virzieni:</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 xml:space="preserve">• Pilnveidot </w:t>
      </w:r>
      <w:proofErr w:type="spellStart"/>
      <w:r w:rsidRPr="00114E63">
        <w:rPr>
          <w:rFonts w:cstheme="minorHAnsi"/>
          <w:sz w:val="28"/>
          <w:szCs w:val="28"/>
        </w:rPr>
        <w:t>pašvērtēšanas</w:t>
      </w:r>
      <w:proofErr w:type="spellEnd"/>
      <w:r w:rsidRPr="00114E63">
        <w:rPr>
          <w:rFonts w:cstheme="minorHAnsi"/>
          <w:sz w:val="28"/>
          <w:szCs w:val="28"/>
        </w:rPr>
        <w:t xml:space="preserve"> procesu, iesaistīt </w:t>
      </w:r>
      <w:r w:rsidR="00114E63" w:rsidRPr="00114E63">
        <w:rPr>
          <w:rFonts w:cstheme="minorHAnsi"/>
          <w:sz w:val="28"/>
          <w:szCs w:val="28"/>
        </w:rPr>
        <w:t xml:space="preserve">tajā visus iestādes darbiniekus,  bērnu vecākus un pašvaldību. </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 Uzlabot iestādes darbības stratēģisko plānošanu.</w:t>
      </w:r>
    </w:p>
    <w:p w:rsidR="005B1813" w:rsidRPr="00114E63" w:rsidRDefault="005B1813" w:rsidP="00F363E7">
      <w:pPr>
        <w:spacing w:before="120" w:after="0" w:line="240" w:lineRule="auto"/>
        <w:ind w:right="-170"/>
        <w:rPr>
          <w:rFonts w:cstheme="minorHAnsi"/>
          <w:sz w:val="28"/>
          <w:szCs w:val="28"/>
        </w:rPr>
      </w:pPr>
      <w:r w:rsidRPr="00114E63">
        <w:rPr>
          <w:rFonts w:cstheme="minorHAnsi"/>
          <w:sz w:val="28"/>
          <w:szCs w:val="28"/>
        </w:rPr>
        <w:t>Vērtējums: Labi.</w:t>
      </w:r>
    </w:p>
    <w:p w:rsidR="005B1813" w:rsidRPr="005B1813" w:rsidRDefault="00114E63" w:rsidP="00F363E7">
      <w:pPr>
        <w:spacing w:before="120" w:after="0" w:line="240" w:lineRule="auto"/>
        <w:ind w:right="-170"/>
        <w:rPr>
          <w:rFonts w:cstheme="minorHAnsi"/>
          <w:b/>
          <w:sz w:val="28"/>
          <w:szCs w:val="28"/>
        </w:rPr>
      </w:pPr>
      <w:r>
        <w:rPr>
          <w:rFonts w:cstheme="minorHAnsi"/>
          <w:b/>
          <w:sz w:val="28"/>
          <w:szCs w:val="28"/>
        </w:rPr>
        <w:t>4.3</w:t>
      </w:r>
      <w:r w:rsidR="005B1813" w:rsidRPr="005B1813">
        <w:rPr>
          <w:rFonts w:cstheme="minorHAnsi"/>
          <w:b/>
          <w:sz w:val="28"/>
          <w:szCs w:val="28"/>
        </w:rPr>
        <w:t>.Izglītības iestādes vadības darbs un personāla pārvaldība</w:t>
      </w:r>
    </w:p>
    <w:p w:rsidR="005B1813" w:rsidRPr="00B4678E" w:rsidRDefault="00114E63" w:rsidP="00F363E7">
      <w:pPr>
        <w:spacing w:before="120" w:after="0" w:line="240" w:lineRule="auto"/>
        <w:ind w:right="-170"/>
        <w:rPr>
          <w:rFonts w:cstheme="minorHAnsi"/>
          <w:sz w:val="28"/>
          <w:szCs w:val="28"/>
        </w:rPr>
      </w:pPr>
      <w:r w:rsidRPr="00B4678E">
        <w:rPr>
          <w:rFonts w:cstheme="minorHAnsi"/>
          <w:sz w:val="28"/>
          <w:szCs w:val="28"/>
        </w:rPr>
        <w:t>I</w:t>
      </w:r>
      <w:r w:rsidR="005B1813" w:rsidRPr="00B4678E">
        <w:rPr>
          <w:rFonts w:cstheme="minorHAnsi"/>
          <w:sz w:val="28"/>
          <w:szCs w:val="28"/>
        </w:rPr>
        <w:t>zg</w:t>
      </w:r>
      <w:r w:rsidRPr="00B4678E">
        <w:rPr>
          <w:rFonts w:cstheme="minorHAnsi"/>
          <w:sz w:val="28"/>
          <w:szCs w:val="28"/>
        </w:rPr>
        <w:t xml:space="preserve">lītības iestādē ir izstrādāta  iestādes darbu </w:t>
      </w:r>
      <w:proofErr w:type="spellStart"/>
      <w:r w:rsidRPr="00B4678E">
        <w:rPr>
          <w:rFonts w:cstheme="minorHAnsi"/>
          <w:sz w:val="28"/>
          <w:szCs w:val="28"/>
        </w:rPr>
        <w:t>reglamentējošā</w:t>
      </w:r>
      <w:r w:rsidR="005B1813" w:rsidRPr="00B4678E">
        <w:rPr>
          <w:rFonts w:cstheme="minorHAnsi"/>
          <w:sz w:val="28"/>
          <w:szCs w:val="28"/>
        </w:rPr>
        <w:t>d</w:t>
      </w:r>
      <w:proofErr w:type="spellEnd"/>
      <w:r w:rsidRPr="00B4678E">
        <w:rPr>
          <w:rFonts w:cstheme="minorHAnsi"/>
          <w:sz w:val="28"/>
          <w:szCs w:val="28"/>
        </w:rPr>
        <w:t xml:space="preserve"> </w:t>
      </w:r>
      <w:proofErr w:type="spellStart"/>
      <w:r w:rsidR="005B1813" w:rsidRPr="00B4678E">
        <w:rPr>
          <w:rFonts w:cstheme="minorHAnsi"/>
          <w:sz w:val="28"/>
          <w:szCs w:val="28"/>
        </w:rPr>
        <w:t>okumentācija</w:t>
      </w:r>
      <w:proofErr w:type="spellEnd"/>
      <w:r w:rsidR="005B1813" w:rsidRPr="00B4678E">
        <w:rPr>
          <w:rFonts w:cstheme="minorHAnsi"/>
          <w:sz w:val="28"/>
          <w:szCs w:val="28"/>
        </w:rPr>
        <w:t>. Izstrādātie dokumenti veidoti, atbilstoši nor</w:t>
      </w:r>
      <w:r w:rsidRPr="00B4678E">
        <w:rPr>
          <w:rFonts w:cstheme="minorHAnsi"/>
          <w:sz w:val="28"/>
          <w:szCs w:val="28"/>
        </w:rPr>
        <w:t xml:space="preserve">matīvajiem aktiem. Dokumenti ir </w:t>
      </w:r>
      <w:r w:rsidR="005B1813" w:rsidRPr="00B4678E">
        <w:rPr>
          <w:rFonts w:cstheme="minorHAnsi"/>
          <w:sz w:val="28"/>
          <w:szCs w:val="28"/>
        </w:rPr>
        <w:t>noformēti atbilstoši dokumentu izstrādes prasībām un sakā</w:t>
      </w:r>
      <w:r w:rsidRPr="00B4678E">
        <w:rPr>
          <w:rFonts w:cstheme="minorHAnsi"/>
          <w:sz w:val="28"/>
          <w:szCs w:val="28"/>
        </w:rPr>
        <w:t xml:space="preserve">rtoti saskaņā ar iestādes lietu </w:t>
      </w:r>
      <w:r w:rsidR="005B1813" w:rsidRPr="00B4678E">
        <w:rPr>
          <w:rFonts w:cstheme="minorHAnsi"/>
          <w:sz w:val="28"/>
          <w:szCs w:val="28"/>
        </w:rPr>
        <w:t>nomenklatūru. Visiem iestādes darbiniekiem ir izstrādāti atbilstoši amat</w:t>
      </w:r>
      <w:r w:rsidRPr="00B4678E">
        <w:rPr>
          <w:rFonts w:cstheme="minorHAnsi"/>
          <w:sz w:val="28"/>
          <w:szCs w:val="28"/>
        </w:rPr>
        <w:t xml:space="preserve">u apraksti, kuros noteikti viņu </w:t>
      </w:r>
      <w:r w:rsidR="005B1813" w:rsidRPr="00B4678E">
        <w:rPr>
          <w:rFonts w:cstheme="minorHAnsi"/>
          <w:sz w:val="28"/>
          <w:szCs w:val="28"/>
        </w:rPr>
        <w:t>darba pienākumi un tiesības un</w:t>
      </w:r>
      <w:r w:rsidRPr="00B4678E">
        <w:rPr>
          <w:rFonts w:cstheme="minorHAnsi"/>
          <w:sz w:val="28"/>
          <w:szCs w:val="28"/>
        </w:rPr>
        <w:t>, kuri</w:t>
      </w:r>
      <w:r w:rsidR="005B1813" w:rsidRPr="00B4678E">
        <w:rPr>
          <w:rFonts w:cstheme="minorHAnsi"/>
          <w:sz w:val="28"/>
          <w:szCs w:val="28"/>
        </w:rPr>
        <w:t xml:space="preserve"> tiek aktualizēti, ja nepieciešams tajos v</w:t>
      </w:r>
      <w:r w:rsidRPr="00B4678E">
        <w:rPr>
          <w:rFonts w:cstheme="minorHAnsi"/>
          <w:sz w:val="28"/>
          <w:szCs w:val="28"/>
        </w:rPr>
        <w:t xml:space="preserve">eikt izmaiņas. Iestādes </w:t>
      </w:r>
      <w:r w:rsidR="005B1813" w:rsidRPr="00B4678E">
        <w:rPr>
          <w:rFonts w:cstheme="minorHAnsi"/>
          <w:sz w:val="28"/>
          <w:szCs w:val="28"/>
        </w:rPr>
        <w:t xml:space="preserve">vadības struktūra ir precīzi izstrādāta, ievērojot </w:t>
      </w:r>
      <w:r w:rsidR="005B1813" w:rsidRPr="00B4678E">
        <w:rPr>
          <w:rFonts w:cstheme="minorHAnsi"/>
          <w:sz w:val="28"/>
          <w:szCs w:val="28"/>
        </w:rPr>
        <w:lastRenderedPageBreak/>
        <w:t>amatam nepiecie</w:t>
      </w:r>
      <w:r w:rsidRPr="00B4678E">
        <w:rPr>
          <w:rFonts w:cstheme="minorHAnsi"/>
          <w:sz w:val="28"/>
          <w:szCs w:val="28"/>
        </w:rPr>
        <w:t xml:space="preserve">šamo kvalifikāciju, pieredzi un </w:t>
      </w:r>
      <w:r w:rsidR="005B1813" w:rsidRPr="00B4678E">
        <w:rPr>
          <w:rFonts w:cstheme="minorHAnsi"/>
          <w:sz w:val="28"/>
          <w:szCs w:val="28"/>
        </w:rPr>
        <w:t>pirmsskolas iestādes darba vajadzības. Katrs iestādes darbinieks ir</w:t>
      </w:r>
      <w:r w:rsidRPr="00B4678E">
        <w:rPr>
          <w:rFonts w:cstheme="minorHAnsi"/>
          <w:sz w:val="28"/>
          <w:szCs w:val="28"/>
        </w:rPr>
        <w:t xml:space="preserve"> informēts par iestādes vadības </w:t>
      </w:r>
      <w:r w:rsidR="005B1813" w:rsidRPr="00B4678E">
        <w:rPr>
          <w:rFonts w:cstheme="minorHAnsi"/>
          <w:sz w:val="28"/>
          <w:szCs w:val="28"/>
        </w:rPr>
        <w:t>darba struktūru, pienākumiem, tiesībām un atbildības jomām. Ie</w:t>
      </w:r>
      <w:r w:rsidRPr="00B4678E">
        <w:rPr>
          <w:rFonts w:cstheme="minorHAnsi"/>
          <w:sz w:val="28"/>
          <w:szCs w:val="28"/>
        </w:rPr>
        <w:t xml:space="preserve">stādes vadība savas kompetences </w:t>
      </w:r>
      <w:r w:rsidR="005B1813" w:rsidRPr="00B4678E">
        <w:rPr>
          <w:rFonts w:cstheme="minorHAnsi"/>
          <w:sz w:val="28"/>
          <w:szCs w:val="28"/>
        </w:rPr>
        <w:t>ietvaros veiksmīgi pārrau</w:t>
      </w:r>
      <w:r w:rsidRPr="00B4678E">
        <w:rPr>
          <w:rFonts w:cstheme="minorHAnsi"/>
          <w:sz w:val="28"/>
          <w:szCs w:val="28"/>
        </w:rPr>
        <w:t xml:space="preserve">ga personāla pienākumu izpildi. </w:t>
      </w:r>
      <w:r w:rsidR="005B1813" w:rsidRPr="00B4678E">
        <w:rPr>
          <w:rFonts w:cstheme="minorHAnsi"/>
          <w:sz w:val="28"/>
          <w:szCs w:val="28"/>
        </w:rPr>
        <w:t>Iestādē ir noteikta vadības organizatoriskā struktūra. Ie</w:t>
      </w:r>
      <w:r w:rsidRPr="00B4678E">
        <w:rPr>
          <w:rFonts w:cstheme="minorHAnsi"/>
          <w:sz w:val="28"/>
          <w:szCs w:val="28"/>
        </w:rPr>
        <w:t xml:space="preserve">stādi vada – vadītājs, iestādes </w:t>
      </w:r>
      <w:r w:rsidR="005B1813" w:rsidRPr="00B4678E">
        <w:rPr>
          <w:rFonts w:cstheme="minorHAnsi"/>
          <w:sz w:val="28"/>
          <w:szCs w:val="28"/>
        </w:rPr>
        <w:t>saimniecisko darbību uzrauga un vada iestādes saimniecības vadīt</w:t>
      </w:r>
      <w:r w:rsidRPr="00B4678E">
        <w:rPr>
          <w:rFonts w:cstheme="minorHAnsi"/>
          <w:sz w:val="28"/>
          <w:szCs w:val="28"/>
        </w:rPr>
        <w:t xml:space="preserve">ājs, metodisko darbu – vadītāja </w:t>
      </w:r>
      <w:r w:rsidR="005B1813" w:rsidRPr="00B4678E">
        <w:rPr>
          <w:rFonts w:cstheme="minorHAnsi"/>
          <w:sz w:val="28"/>
          <w:szCs w:val="28"/>
        </w:rPr>
        <w:t>vietnieks. Iestādes darbinieki darba pienākumus veic pēc amatu aprakstos noteiktajām prasībām.</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Iestādes vadība savā darbā ievēro un veicina gan izglītojamos, ga</w:t>
      </w:r>
      <w:r w:rsidR="00114E63" w:rsidRPr="00B4678E">
        <w:rPr>
          <w:rFonts w:cstheme="minorHAnsi"/>
          <w:sz w:val="28"/>
          <w:szCs w:val="28"/>
        </w:rPr>
        <w:t xml:space="preserve">n personālu ievērot cilvēciskās </w:t>
      </w:r>
      <w:r w:rsidRPr="00B4678E">
        <w:rPr>
          <w:rFonts w:cstheme="minorHAnsi"/>
          <w:sz w:val="28"/>
          <w:szCs w:val="28"/>
        </w:rPr>
        <w:t>un demokrātiskās vērtības, t. sk. lojalitāti iestādei, Latvijas republikai un Satversmei.</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Iestādes vadība nodrošina informācijas apmaiņu ar personā</w:t>
      </w:r>
      <w:r w:rsidR="00114E63" w:rsidRPr="00B4678E">
        <w:rPr>
          <w:rFonts w:cstheme="minorHAnsi"/>
          <w:sz w:val="28"/>
          <w:szCs w:val="28"/>
        </w:rPr>
        <w:t xml:space="preserve">lu par pieņemtajiem lēmumiem un </w:t>
      </w:r>
      <w:r w:rsidRPr="00B4678E">
        <w:rPr>
          <w:rFonts w:cstheme="minorHAnsi"/>
          <w:sz w:val="28"/>
          <w:szCs w:val="28"/>
        </w:rPr>
        <w:t xml:space="preserve">to izpildi. </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ir iespēja brīvi komunicēt ar vadību. Iestādes vadītājam ir noteikti pieņemšanas laiki.</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Iestādes vadība veicina darbinieku pozitīvas attieksmes ve</w:t>
      </w:r>
      <w:r w:rsidR="00114E63" w:rsidRPr="00B4678E">
        <w:rPr>
          <w:rFonts w:cstheme="minorHAnsi"/>
          <w:sz w:val="28"/>
          <w:szCs w:val="28"/>
        </w:rPr>
        <w:t xml:space="preserve">idošanu, nodrošinot labus darba </w:t>
      </w:r>
      <w:r w:rsidRPr="00B4678E">
        <w:rPr>
          <w:rFonts w:cstheme="minorHAnsi"/>
          <w:sz w:val="28"/>
          <w:szCs w:val="28"/>
        </w:rPr>
        <w:t>apstākļus, atbalstu, atalgojumu, profesionālās izaugsmes iespējas.</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Iestādes administrācijai ir noteikts dežūru grafiks, kur</w:t>
      </w:r>
      <w:r w:rsidR="00B4678E" w:rsidRPr="00B4678E">
        <w:rPr>
          <w:rFonts w:cstheme="minorHAnsi"/>
          <w:sz w:val="28"/>
          <w:szCs w:val="28"/>
        </w:rPr>
        <w:t xml:space="preserve">š ir pieejams ikvienam iestādes </w:t>
      </w:r>
      <w:r w:rsidRPr="00B4678E">
        <w:rPr>
          <w:rFonts w:cstheme="minorHAnsi"/>
          <w:sz w:val="28"/>
          <w:szCs w:val="28"/>
        </w:rPr>
        <w:t>apmeklētājam.</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Iestādes administrācija regulāri pārskata un izvērtē iestādes darbinieku priekšlikumus iestādes</w:t>
      </w:r>
    </w:p>
    <w:p w:rsidR="005B1813" w:rsidRPr="00B4678E" w:rsidRDefault="005B1813" w:rsidP="00F363E7">
      <w:pPr>
        <w:spacing w:before="120" w:after="0" w:line="240" w:lineRule="auto"/>
        <w:ind w:right="-170"/>
        <w:rPr>
          <w:rFonts w:cstheme="minorHAnsi"/>
          <w:b/>
          <w:sz w:val="28"/>
          <w:szCs w:val="28"/>
        </w:rPr>
      </w:pPr>
      <w:r w:rsidRPr="00B4678E">
        <w:rPr>
          <w:rFonts w:cstheme="minorHAnsi"/>
          <w:b/>
          <w:sz w:val="28"/>
          <w:szCs w:val="28"/>
        </w:rPr>
        <w:t>Stiprās puses:</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 atvērts un demokrātisks vadības stils;</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 saliedēts darbinieku un vadības komandas darbs;</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 skaidri noteiktas kompetences jomas.</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Turpmākās attīstības virzieni:</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 Personāla un vadības tālākizglītība.</w:t>
      </w:r>
    </w:p>
    <w:p w:rsidR="005B1813" w:rsidRPr="00B4678E" w:rsidRDefault="005B1813" w:rsidP="00F363E7">
      <w:pPr>
        <w:spacing w:before="120" w:after="0" w:line="240" w:lineRule="auto"/>
        <w:ind w:right="-170"/>
        <w:rPr>
          <w:rFonts w:cstheme="minorHAnsi"/>
          <w:sz w:val="28"/>
          <w:szCs w:val="28"/>
        </w:rPr>
      </w:pPr>
      <w:r w:rsidRPr="00B4678E">
        <w:rPr>
          <w:rFonts w:cstheme="minorHAnsi"/>
          <w:sz w:val="28"/>
          <w:szCs w:val="28"/>
        </w:rPr>
        <w:t>• Iestādes vadības sadarbības ar iestādes darbiniekiem un izglītojamo vecākiem pilnveidošana.</w:t>
      </w:r>
    </w:p>
    <w:p w:rsidR="00A13ADA" w:rsidRDefault="005B1813" w:rsidP="00F363E7">
      <w:pPr>
        <w:spacing w:before="120" w:after="0" w:line="240" w:lineRule="auto"/>
        <w:ind w:right="-170"/>
        <w:rPr>
          <w:rFonts w:cstheme="minorHAnsi"/>
          <w:sz w:val="28"/>
          <w:szCs w:val="28"/>
        </w:rPr>
      </w:pPr>
      <w:r w:rsidRPr="00B4678E">
        <w:rPr>
          <w:rFonts w:cstheme="minorHAnsi"/>
          <w:sz w:val="28"/>
          <w:szCs w:val="28"/>
        </w:rPr>
        <w:t>Vērtējums: Ļoti</w:t>
      </w:r>
      <w:r w:rsidR="00B4678E" w:rsidRPr="00B4678E">
        <w:rPr>
          <w:rFonts w:cstheme="minorHAnsi"/>
          <w:sz w:val="28"/>
          <w:szCs w:val="28"/>
        </w:rPr>
        <w:t xml:space="preserve"> labi</w:t>
      </w:r>
    </w:p>
    <w:p w:rsidR="00B4678E" w:rsidRPr="00B4678E" w:rsidRDefault="00B4678E" w:rsidP="00F363E7">
      <w:pPr>
        <w:spacing w:before="120" w:after="0" w:line="240" w:lineRule="auto"/>
        <w:ind w:right="-170"/>
        <w:rPr>
          <w:rFonts w:cstheme="minorHAnsi"/>
          <w:b/>
          <w:sz w:val="28"/>
          <w:szCs w:val="28"/>
        </w:rPr>
      </w:pPr>
      <w:r>
        <w:rPr>
          <w:rFonts w:cstheme="minorHAnsi"/>
          <w:b/>
          <w:sz w:val="28"/>
          <w:szCs w:val="28"/>
        </w:rPr>
        <w:t>5</w:t>
      </w:r>
      <w:r w:rsidRPr="00B4678E">
        <w:rPr>
          <w:rFonts w:cstheme="minorHAnsi"/>
          <w:b/>
          <w:sz w:val="28"/>
          <w:szCs w:val="28"/>
        </w:rPr>
        <w:t>.Iestādes sadarbība ar citām institūcijām</w:t>
      </w:r>
    </w:p>
    <w:p w:rsidR="00B4678E" w:rsidRPr="00B4678E" w:rsidRDefault="00B4678E" w:rsidP="00F363E7">
      <w:pPr>
        <w:spacing w:before="120" w:after="0" w:line="240" w:lineRule="auto"/>
        <w:ind w:right="-170"/>
        <w:rPr>
          <w:rFonts w:cstheme="minorHAnsi"/>
          <w:sz w:val="28"/>
          <w:szCs w:val="28"/>
        </w:rPr>
      </w:pPr>
      <w:proofErr w:type="spellStart"/>
      <w:r w:rsidRPr="00B4678E">
        <w:rPr>
          <w:rFonts w:cstheme="minorHAnsi"/>
          <w:sz w:val="28"/>
          <w:szCs w:val="28"/>
        </w:rPr>
        <w:t>zglītības</w:t>
      </w:r>
      <w:proofErr w:type="spellEnd"/>
      <w:r w:rsidRPr="00B4678E">
        <w:rPr>
          <w:rFonts w:cstheme="minorHAnsi"/>
          <w:sz w:val="28"/>
          <w:szCs w:val="28"/>
        </w:rPr>
        <w:t xml:space="preserve"> iestāde pastāvīgi sadarbojas ar iestādes dibinātāju.</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lastRenderedPageBreak/>
        <w:t>Iestāde sadarbojas konkrētu situāciju un rīcību gadījumos ar:</w:t>
      </w:r>
    </w:p>
    <w:p w:rsidR="00B4678E" w:rsidRDefault="00B4678E" w:rsidP="00F363E7">
      <w:pPr>
        <w:pStyle w:val="Sarakstarindkopa"/>
        <w:numPr>
          <w:ilvl w:val="1"/>
          <w:numId w:val="2"/>
        </w:numPr>
        <w:spacing w:before="120" w:after="0" w:line="240" w:lineRule="auto"/>
        <w:ind w:right="-170"/>
        <w:rPr>
          <w:rFonts w:cstheme="minorHAnsi"/>
          <w:sz w:val="28"/>
          <w:szCs w:val="28"/>
        </w:rPr>
      </w:pPr>
      <w:r w:rsidRPr="00B4678E">
        <w:rPr>
          <w:rFonts w:cstheme="minorHAnsi"/>
          <w:sz w:val="28"/>
          <w:szCs w:val="28"/>
        </w:rPr>
        <w:t>Nīcas vidusskolu,</w:t>
      </w:r>
    </w:p>
    <w:p w:rsidR="00B4678E" w:rsidRDefault="00B4678E" w:rsidP="00F363E7">
      <w:pPr>
        <w:pStyle w:val="Sarakstarindkopa"/>
        <w:numPr>
          <w:ilvl w:val="1"/>
          <w:numId w:val="2"/>
        </w:numPr>
        <w:spacing w:before="120" w:after="0" w:line="240" w:lineRule="auto"/>
        <w:ind w:right="-170"/>
        <w:rPr>
          <w:rFonts w:cstheme="minorHAnsi"/>
          <w:sz w:val="28"/>
          <w:szCs w:val="28"/>
        </w:rPr>
      </w:pPr>
      <w:r>
        <w:rPr>
          <w:rFonts w:cstheme="minorHAnsi"/>
          <w:sz w:val="28"/>
          <w:szCs w:val="28"/>
        </w:rPr>
        <w:t>Nīcas mūzikas skolu,</w:t>
      </w:r>
    </w:p>
    <w:p w:rsidR="00B4678E" w:rsidRDefault="00B4678E" w:rsidP="00F363E7">
      <w:pPr>
        <w:pStyle w:val="Sarakstarindkopa"/>
        <w:numPr>
          <w:ilvl w:val="1"/>
          <w:numId w:val="2"/>
        </w:numPr>
        <w:spacing w:before="120" w:after="0" w:line="240" w:lineRule="auto"/>
        <w:ind w:right="-170"/>
        <w:rPr>
          <w:rFonts w:cstheme="minorHAnsi"/>
          <w:sz w:val="28"/>
          <w:szCs w:val="28"/>
        </w:rPr>
      </w:pPr>
      <w:r>
        <w:rPr>
          <w:rFonts w:cstheme="minorHAnsi"/>
          <w:sz w:val="28"/>
          <w:szCs w:val="28"/>
        </w:rPr>
        <w:t>Nīcas kultūras centru,</w:t>
      </w:r>
    </w:p>
    <w:p w:rsidR="00B4678E" w:rsidRDefault="00B4678E" w:rsidP="00F363E7">
      <w:pPr>
        <w:pStyle w:val="Sarakstarindkopa"/>
        <w:numPr>
          <w:ilvl w:val="1"/>
          <w:numId w:val="2"/>
        </w:numPr>
        <w:spacing w:before="120" w:after="0" w:line="240" w:lineRule="auto"/>
        <w:ind w:right="-170"/>
        <w:rPr>
          <w:rFonts w:cstheme="minorHAnsi"/>
          <w:sz w:val="28"/>
          <w:szCs w:val="28"/>
        </w:rPr>
      </w:pPr>
      <w:r>
        <w:rPr>
          <w:rFonts w:cstheme="minorHAnsi"/>
          <w:sz w:val="28"/>
          <w:szCs w:val="28"/>
        </w:rPr>
        <w:t>Sociālo dienestu,</w:t>
      </w:r>
    </w:p>
    <w:p w:rsidR="00B4678E" w:rsidRDefault="00B4678E" w:rsidP="00F363E7">
      <w:pPr>
        <w:pStyle w:val="Sarakstarindkopa"/>
        <w:numPr>
          <w:ilvl w:val="1"/>
          <w:numId w:val="2"/>
        </w:numPr>
        <w:spacing w:before="120" w:after="0" w:line="240" w:lineRule="auto"/>
        <w:ind w:right="-170"/>
        <w:rPr>
          <w:rFonts w:cstheme="minorHAnsi"/>
          <w:sz w:val="28"/>
          <w:szCs w:val="28"/>
        </w:rPr>
      </w:pPr>
      <w:r>
        <w:rPr>
          <w:rFonts w:cstheme="minorHAnsi"/>
          <w:sz w:val="28"/>
          <w:szCs w:val="28"/>
        </w:rPr>
        <w:t>Bāriņtiesu,</w:t>
      </w:r>
    </w:p>
    <w:p w:rsidR="00B4678E" w:rsidRDefault="00B4678E" w:rsidP="00F363E7">
      <w:pPr>
        <w:pStyle w:val="Sarakstarindkopa"/>
        <w:numPr>
          <w:ilvl w:val="1"/>
          <w:numId w:val="2"/>
        </w:numPr>
        <w:spacing w:before="120" w:after="0" w:line="240" w:lineRule="auto"/>
        <w:ind w:right="-170"/>
        <w:rPr>
          <w:rFonts w:cstheme="minorHAnsi"/>
          <w:sz w:val="28"/>
          <w:szCs w:val="28"/>
        </w:rPr>
      </w:pPr>
      <w:r>
        <w:rPr>
          <w:rFonts w:cstheme="minorHAnsi"/>
          <w:sz w:val="28"/>
          <w:szCs w:val="28"/>
        </w:rPr>
        <w:t>Nīcas jauniešu centru,</w:t>
      </w:r>
    </w:p>
    <w:p w:rsidR="00B4678E" w:rsidRPr="00B4678E" w:rsidRDefault="00B4678E" w:rsidP="00F363E7">
      <w:pPr>
        <w:pStyle w:val="Sarakstarindkopa"/>
        <w:numPr>
          <w:ilvl w:val="1"/>
          <w:numId w:val="2"/>
        </w:numPr>
        <w:spacing w:before="120" w:after="0" w:line="240" w:lineRule="auto"/>
        <w:ind w:right="-170"/>
        <w:rPr>
          <w:rFonts w:cstheme="minorHAnsi"/>
          <w:sz w:val="28"/>
          <w:szCs w:val="28"/>
        </w:rPr>
      </w:pPr>
      <w:r>
        <w:rPr>
          <w:rFonts w:cstheme="minorHAnsi"/>
          <w:sz w:val="28"/>
          <w:szCs w:val="28"/>
        </w:rPr>
        <w:t>Nīcas sporta centru</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Valsts ugunsdzēsības un glābšanas dienestu;</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Valsts</w:t>
      </w:r>
      <w:r>
        <w:rPr>
          <w:rFonts w:cstheme="minorHAnsi"/>
          <w:sz w:val="28"/>
          <w:szCs w:val="28"/>
        </w:rPr>
        <w:t xml:space="preserve"> un pašvaldības </w:t>
      </w:r>
      <w:r w:rsidRPr="00B4678E">
        <w:rPr>
          <w:rFonts w:cstheme="minorHAnsi"/>
          <w:sz w:val="28"/>
          <w:szCs w:val="28"/>
        </w:rPr>
        <w:t xml:space="preserve"> policiju;</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Citām pirmsskolas izglītības iestādēm.</w:t>
      </w:r>
    </w:p>
    <w:p w:rsidR="00B4678E" w:rsidRPr="00F363E7" w:rsidRDefault="00B4678E" w:rsidP="00F363E7">
      <w:pPr>
        <w:spacing w:before="120" w:after="0" w:line="240" w:lineRule="auto"/>
        <w:ind w:right="-170"/>
        <w:rPr>
          <w:rFonts w:cstheme="minorHAnsi"/>
          <w:b/>
          <w:sz w:val="28"/>
          <w:szCs w:val="28"/>
        </w:rPr>
      </w:pPr>
      <w:r w:rsidRPr="00F363E7">
        <w:rPr>
          <w:rFonts w:cstheme="minorHAnsi"/>
          <w:b/>
          <w:sz w:val="28"/>
          <w:szCs w:val="28"/>
        </w:rPr>
        <w:t>Stiprās puses:</w:t>
      </w:r>
    </w:p>
    <w:p w:rsidR="00B4678E" w:rsidRPr="00B4678E" w:rsidRDefault="00F363E7" w:rsidP="00F363E7">
      <w:pPr>
        <w:spacing w:before="120" w:after="0" w:line="240" w:lineRule="auto"/>
        <w:ind w:right="-170"/>
        <w:rPr>
          <w:rFonts w:cstheme="minorHAnsi"/>
          <w:sz w:val="28"/>
          <w:szCs w:val="28"/>
        </w:rPr>
      </w:pPr>
      <w:r>
        <w:rPr>
          <w:rFonts w:cstheme="minorHAnsi"/>
          <w:sz w:val="28"/>
          <w:szCs w:val="28"/>
        </w:rPr>
        <w:t>• Laba</w:t>
      </w:r>
      <w:r w:rsidR="00B4678E" w:rsidRPr="00B4678E">
        <w:rPr>
          <w:rFonts w:cstheme="minorHAnsi"/>
          <w:sz w:val="28"/>
          <w:szCs w:val="28"/>
        </w:rPr>
        <w:t xml:space="preserve"> sadarbība</w:t>
      </w:r>
      <w:r>
        <w:rPr>
          <w:rFonts w:cstheme="minorHAnsi"/>
          <w:sz w:val="28"/>
          <w:szCs w:val="28"/>
        </w:rPr>
        <w:t xml:space="preserve"> ar institūcijām ,īpaši ar novada iestādēm.</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Turpmākās attīstības virzieni:</w:t>
      </w:r>
    </w:p>
    <w:p w:rsidR="00B4678E" w:rsidRPr="00B4678E" w:rsidRDefault="00F363E7" w:rsidP="00F363E7">
      <w:pPr>
        <w:spacing w:before="120" w:after="0" w:line="240" w:lineRule="auto"/>
        <w:ind w:right="-170"/>
        <w:rPr>
          <w:rFonts w:cstheme="minorHAnsi"/>
          <w:sz w:val="28"/>
          <w:szCs w:val="28"/>
        </w:rPr>
      </w:pPr>
      <w:r>
        <w:rPr>
          <w:rFonts w:cstheme="minorHAnsi"/>
          <w:sz w:val="28"/>
          <w:szCs w:val="28"/>
        </w:rPr>
        <w:t xml:space="preserve">• Turpināt pilnveidot </w:t>
      </w:r>
      <w:r w:rsidR="00B4678E" w:rsidRPr="00B4678E">
        <w:rPr>
          <w:rFonts w:cstheme="minorHAnsi"/>
          <w:sz w:val="28"/>
          <w:szCs w:val="28"/>
        </w:rPr>
        <w:t>esošo sadarbību.</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xml:space="preserve">• </w:t>
      </w:r>
      <w:r w:rsidR="00F363E7">
        <w:rPr>
          <w:rFonts w:cstheme="minorHAnsi"/>
          <w:sz w:val="28"/>
          <w:szCs w:val="28"/>
        </w:rPr>
        <w:t>Veicināt iestādes atpazīstamību</w:t>
      </w:r>
      <w:r w:rsidRPr="00B4678E">
        <w:rPr>
          <w:rFonts w:cstheme="minorHAnsi"/>
          <w:sz w:val="28"/>
          <w:szCs w:val="28"/>
        </w:rPr>
        <w:t>.</w:t>
      </w:r>
    </w:p>
    <w:p w:rsidR="00B4678E" w:rsidRDefault="00B4678E" w:rsidP="00F363E7">
      <w:pPr>
        <w:spacing w:before="120" w:after="0" w:line="240" w:lineRule="auto"/>
        <w:ind w:right="-170"/>
        <w:rPr>
          <w:rFonts w:cstheme="minorHAnsi"/>
          <w:b/>
          <w:sz w:val="28"/>
          <w:szCs w:val="28"/>
        </w:rPr>
      </w:pPr>
      <w:r w:rsidRPr="00F363E7">
        <w:rPr>
          <w:rFonts w:cstheme="minorHAnsi"/>
          <w:b/>
          <w:sz w:val="28"/>
          <w:szCs w:val="28"/>
        </w:rPr>
        <w:t>Vērtējums: Ļoti labi.</w:t>
      </w:r>
    </w:p>
    <w:p w:rsidR="00611824" w:rsidRPr="00F363E7" w:rsidRDefault="00611824" w:rsidP="00F363E7">
      <w:pPr>
        <w:spacing w:before="120" w:after="0" w:line="240" w:lineRule="auto"/>
        <w:ind w:right="-170"/>
        <w:rPr>
          <w:rFonts w:cstheme="minorHAnsi"/>
          <w:b/>
          <w:sz w:val="28"/>
          <w:szCs w:val="28"/>
        </w:rPr>
      </w:pPr>
      <w:r>
        <w:rPr>
          <w:rFonts w:cstheme="minorHAnsi"/>
          <w:b/>
          <w:sz w:val="28"/>
          <w:szCs w:val="28"/>
        </w:rPr>
        <w:t xml:space="preserve"> </w:t>
      </w:r>
    </w:p>
    <w:p w:rsidR="00B4678E" w:rsidRPr="00611824" w:rsidRDefault="00611824" w:rsidP="00F363E7">
      <w:pPr>
        <w:spacing w:before="120" w:after="0" w:line="240" w:lineRule="auto"/>
        <w:ind w:right="-170"/>
        <w:rPr>
          <w:rFonts w:cstheme="minorHAnsi"/>
          <w:b/>
          <w:sz w:val="28"/>
          <w:szCs w:val="28"/>
        </w:rPr>
      </w:pPr>
      <w:r>
        <w:rPr>
          <w:rFonts w:cstheme="minorHAnsi"/>
          <w:b/>
          <w:sz w:val="28"/>
          <w:szCs w:val="28"/>
        </w:rPr>
        <w:t xml:space="preserve">6. Uzdevumi turpmākajam darbam </w:t>
      </w:r>
      <w:r w:rsidR="00B4678E" w:rsidRPr="00611824">
        <w:rPr>
          <w:rFonts w:cstheme="minorHAnsi"/>
          <w:b/>
          <w:sz w:val="28"/>
          <w:szCs w:val="28"/>
        </w:rPr>
        <w:t>:</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Pedagogu profesionālās kapacitātes stiprināšana gan p</w:t>
      </w:r>
      <w:r w:rsidR="00F363E7">
        <w:rPr>
          <w:rFonts w:cstheme="minorHAnsi"/>
          <w:sz w:val="28"/>
          <w:szCs w:val="28"/>
        </w:rPr>
        <w:t xml:space="preserve">ieredzes apmaiņās, gan turpinot </w:t>
      </w:r>
      <w:r w:rsidRPr="00B4678E">
        <w:rPr>
          <w:rFonts w:cstheme="minorHAnsi"/>
          <w:sz w:val="28"/>
          <w:szCs w:val="28"/>
        </w:rPr>
        <w:t>apmācības.</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Iesaistīt izglītojamos mācību procesa plānošanā.</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Turpināt kompetenču pieejā balstīta mācību satura īstenošanu iestādē.</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Pirmsskolas izglītības iestādē turpināt strādāt atbilstoš</w:t>
      </w:r>
      <w:r w:rsidR="00F363E7">
        <w:rPr>
          <w:rFonts w:cstheme="minorHAnsi"/>
          <w:sz w:val="28"/>
          <w:szCs w:val="28"/>
        </w:rPr>
        <w:t>i valsts pirmsskolas izglītības vadlīnijām.</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Pilnveidot mācību vidi, maksimāli nodrošinot iespēju ap</w:t>
      </w:r>
      <w:r w:rsidR="00F363E7">
        <w:rPr>
          <w:rFonts w:cstheme="minorHAnsi"/>
          <w:sz w:val="28"/>
          <w:szCs w:val="28"/>
        </w:rPr>
        <w:t xml:space="preserve">gūt mācību saturu mūsdienīgi un </w:t>
      </w:r>
      <w:r w:rsidRPr="00B4678E">
        <w:rPr>
          <w:rFonts w:cstheme="minorHAnsi"/>
          <w:sz w:val="28"/>
          <w:szCs w:val="28"/>
        </w:rPr>
        <w:t>inovatīvi.</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Pilnveidot izglītojamo sasniegu</w:t>
      </w:r>
      <w:r w:rsidR="00F363E7">
        <w:rPr>
          <w:rFonts w:cstheme="minorHAnsi"/>
          <w:sz w:val="28"/>
          <w:szCs w:val="28"/>
        </w:rPr>
        <w:t>mu vērtēšanu, izpēti un analīzi.</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Turpināt izglītojamos</w:t>
      </w:r>
      <w:r w:rsidR="00F363E7">
        <w:rPr>
          <w:rFonts w:cstheme="minorHAnsi"/>
          <w:sz w:val="28"/>
          <w:szCs w:val="28"/>
        </w:rPr>
        <w:t xml:space="preserve"> izglītot par drošību</w:t>
      </w:r>
      <w:r w:rsidRPr="00B4678E">
        <w:rPr>
          <w:rFonts w:cstheme="minorHAnsi"/>
          <w:sz w:val="28"/>
          <w:szCs w:val="28"/>
        </w:rPr>
        <w:t>.</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Turpināt aizsākto karjeras izglītības darbu, piedāvājot izg</w:t>
      </w:r>
      <w:r w:rsidR="00F363E7">
        <w:rPr>
          <w:rFonts w:cstheme="minorHAnsi"/>
          <w:sz w:val="28"/>
          <w:szCs w:val="28"/>
        </w:rPr>
        <w:t xml:space="preserve">lītojamiem dažādas izglītojošas </w:t>
      </w:r>
      <w:r w:rsidRPr="00B4678E">
        <w:rPr>
          <w:rFonts w:cstheme="minorHAnsi"/>
          <w:sz w:val="28"/>
          <w:szCs w:val="28"/>
        </w:rPr>
        <w:t>mācību ekskursijas.</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Turpināt pilnveidot materiālo bāzi.</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lastRenderedPageBreak/>
        <w:t xml:space="preserve">• Pilnveidot iestādes darbības izvērtēšanu, iesaistīt </w:t>
      </w:r>
      <w:r w:rsidR="00F363E7">
        <w:rPr>
          <w:rFonts w:cstheme="minorHAnsi"/>
          <w:sz w:val="28"/>
          <w:szCs w:val="28"/>
        </w:rPr>
        <w:t>tajā visus iestādes darbiniekus, vecākus un sabiedrību.</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Uzlabot iestādes darbības stratēģisko plānošanu.</w:t>
      </w:r>
    </w:p>
    <w:p w:rsidR="00B4678E" w:rsidRPr="00B4678E" w:rsidRDefault="00B4678E" w:rsidP="00F363E7">
      <w:pPr>
        <w:spacing w:before="120" w:after="0" w:line="240" w:lineRule="auto"/>
        <w:ind w:right="-170"/>
        <w:rPr>
          <w:rFonts w:cstheme="minorHAnsi"/>
          <w:sz w:val="28"/>
          <w:szCs w:val="28"/>
        </w:rPr>
      </w:pPr>
      <w:r w:rsidRPr="00B4678E">
        <w:rPr>
          <w:rFonts w:cstheme="minorHAnsi"/>
          <w:sz w:val="28"/>
          <w:szCs w:val="28"/>
        </w:rPr>
        <w:t>• Personāla un vadības tālākizglītība.</w:t>
      </w:r>
    </w:p>
    <w:p w:rsidR="00863CCB" w:rsidRPr="002434DA" w:rsidRDefault="00B4678E" w:rsidP="00F363E7">
      <w:pPr>
        <w:spacing w:before="120" w:after="0" w:line="240" w:lineRule="auto"/>
        <w:ind w:right="-170"/>
        <w:rPr>
          <w:rFonts w:cstheme="minorHAnsi"/>
          <w:sz w:val="28"/>
          <w:szCs w:val="28"/>
        </w:rPr>
      </w:pPr>
      <w:r w:rsidRPr="00B4678E">
        <w:rPr>
          <w:rFonts w:cstheme="minorHAnsi"/>
          <w:sz w:val="28"/>
          <w:szCs w:val="28"/>
        </w:rPr>
        <w:t xml:space="preserve">• </w:t>
      </w:r>
      <w:r w:rsidR="00F363E7">
        <w:rPr>
          <w:rFonts w:cstheme="minorHAnsi"/>
          <w:sz w:val="28"/>
          <w:szCs w:val="28"/>
        </w:rPr>
        <w:t>Veicināt iestādes atpazīstamību.</w:t>
      </w:r>
    </w:p>
    <w:p w:rsidR="009B1229" w:rsidRPr="002434DA" w:rsidRDefault="009B1229" w:rsidP="00F363E7">
      <w:pPr>
        <w:spacing w:after="0"/>
        <w:rPr>
          <w:sz w:val="28"/>
          <w:szCs w:val="28"/>
        </w:rPr>
      </w:pPr>
    </w:p>
    <w:p w:rsidR="009B1229" w:rsidRPr="002434DA" w:rsidRDefault="009B1229" w:rsidP="00F363E7">
      <w:pPr>
        <w:spacing w:after="0"/>
        <w:rPr>
          <w:rFonts w:asciiTheme="majorHAnsi" w:hAnsiTheme="majorHAnsi"/>
          <w:sz w:val="28"/>
          <w:szCs w:val="28"/>
        </w:rPr>
      </w:pPr>
    </w:p>
    <w:p w:rsidR="009B1229" w:rsidRPr="002434DA" w:rsidRDefault="009B1229" w:rsidP="00F363E7">
      <w:pPr>
        <w:spacing w:after="0"/>
        <w:rPr>
          <w:rFonts w:asciiTheme="majorHAnsi" w:hAnsiTheme="majorHAnsi"/>
        </w:rPr>
      </w:pPr>
    </w:p>
    <w:p w:rsidR="00863CCB" w:rsidRPr="002434DA" w:rsidRDefault="00863CCB" w:rsidP="00F363E7">
      <w:pPr>
        <w:spacing w:after="0"/>
        <w:rPr>
          <w:rFonts w:asciiTheme="majorHAnsi" w:hAnsiTheme="majorHAnsi"/>
        </w:rPr>
      </w:pPr>
    </w:p>
    <w:p w:rsidR="00863CCB" w:rsidRPr="002434DA" w:rsidRDefault="00863CCB" w:rsidP="00F363E7">
      <w:pPr>
        <w:spacing w:after="0"/>
        <w:rPr>
          <w:rFonts w:asciiTheme="majorHAnsi" w:hAnsiTheme="majorHAnsi"/>
        </w:rPr>
      </w:pPr>
    </w:p>
    <w:p w:rsidR="00863CCB" w:rsidRPr="002434DA" w:rsidRDefault="00863CCB" w:rsidP="00F363E7">
      <w:pPr>
        <w:spacing w:after="0"/>
        <w:rPr>
          <w:rFonts w:asciiTheme="majorHAnsi" w:hAnsiTheme="majorHAnsi"/>
        </w:rPr>
      </w:pPr>
    </w:p>
    <w:p w:rsidR="00863CCB" w:rsidRPr="00203FA0" w:rsidRDefault="00863CCB" w:rsidP="00F363E7">
      <w:pPr>
        <w:spacing w:after="0"/>
        <w:rPr>
          <w:rFonts w:asciiTheme="majorHAnsi" w:hAnsiTheme="majorHAnsi"/>
        </w:rPr>
      </w:pPr>
    </w:p>
    <w:p w:rsidR="00863CCB" w:rsidRPr="00203FA0" w:rsidRDefault="00863CCB" w:rsidP="00F363E7">
      <w:pPr>
        <w:spacing w:after="0"/>
        <w:rPr>
          <w:rFonts w:asciiTheme="majorHAnsi" w:hAnsiTheme="majorHAnsi"/>
        </w:rPr>
      </w:pPr>
    </w:p>
    <w:p w:rsidR="00863CCB" w:rsidRPr="00203FA0" w:rsidRDefault="00863CCB" w:rsidP="00F363E7">
      <w:pPr>
        <w:spacing w:after="0"/>
        <w:rPr>
          <w:rFonts w:asciiTheme="majorHAnsi" w:hAnsiTheme="majorHAnsi"/>
        </w:rPr>
      </w:pPr>
    </w:p>
    <w:p w:rsidR="00863CCB" w:rsidRPr="00203FA0" w:rsidRDefault="00863CCB" w:rsidP="00F363E7">
      <w:pPr>
        <w:spacing w:after="0"/>
        <w:rPr>
          <w:rFonts w:asciiTheme="majorHAnsi" w:hAnsiTheme="majorHAnsi"/>
        </w:rPr>
      </w:pPr>
    </w:p>
    <w:p w:rsidR="00863CCB" w:rsidRPr="00203FA0" w:rsidRDefault="0063142B" w:rsidP="00F363E7">
      <w:pPr>
        <w:spacing w:after="0"/>
        <w:rPr>
          <w:rFonts w:asciiTheme="majorHAnsi" w:hAnsiTheme="majorHAnsi"/>
        </w:rPr>
      </w:pPr>
      <w:r>
        <w:rPr>
          <w:rFonts w:asciiTheme="majorHAnsi" w:hAnsiTheme="majorHAnsi"/>
        </w:rPr>
        <w:t>3.43.</w:t>
      </w:r>
    </w:p>
    <w:p w:rsidR="00863CCB" w:rsidRPr="00203FA0" w:rsidRDefault="00863CCB" w:rsidP="00F363E7">
      <w:pPr>
        <w:spacing w:after="0"/>
        <w:rPr>
          <w:rFonts w:asciiTheme="majorHAnsi" w:hAnsiTheme="majorHAnsi"/>
        </w:rPr>
      </w:pPr>
    </w:p>
    <w:p w:rsidR="00863CCB" w:rsidRDefault="00863CCB" w:rsidP="00F363E7">
      <w:pPr>
        <w:spacing w:after="0"/>
      </w:pPr>
    </w:p>
    <w:p w:rsidR="00863CCB" w:rsidRDefault="00863CCB" w:rsidP="00F363E7">
      <w:pPr>
        <w:spacing w:after="0"/>
      </w:pPr>
    </w:p>
    <w:p w:rsidR="00863CCB" w:rsidRDefault="00863CCB" w:rsidP="00A52F1E">
      <w:pPr>
        <w:jc w:val="right"/>
      </w:pPr>
    </w:p>
    <w:sectPr w:rsidR="00863CCB">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29" w:rsidRDefault="009B1229" w:rsidP="009B1229">
      <w:pPr>
        <w:spacing w:after="0" w:line="240" w:lineRule="auto"/>
      </w:pPr>
      <w:r>
        <w:separator/>
      </w:r>
    </w:p>
  </w:endnote>
  <w:endnote w:type="continuationSeparator" w:id="0">
    <w:p w:rsidR="009B1229" w:rsidRDefault="009B1229" w:rsidP="009B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089779"/>
      <w:docPartObj>
        <w:docPartGallery w:val="Page Numbers (Bottom of Page)"/>
        <w:docPartUnique/>
      </w:docPartObj>
    </w:sdtPr>
    <w:sdtEndPr/>
    <w:sdtContent>
      <w:p w:rsidR="009B1229" w:rsidRDefault="009B1229">
        <w:pPr>
          <w:pStyle w:val="Kjene"/>
          <w:jc w:val="center"/>
        </w:pPr>
        <w:r>
          <w:fldChar w:fldCharType="begin"/>
        </w:r>
        <w:r>
          <w:instrText>PAGE   \* MERGEFORMAT</w:instrText>
        </w:r>
        <w:r>
          <w:fldChar w:fldCharType="separate"/>
        </w:r>
        <w:r w:rsidR="00593CAF">
          <w:rPr>
            <w:noProof/>
          </w:rPr>
          <w:t>12</w:t>
        </w:r>
        <w:r>
          <w:fldChar w:fldCharType="end"/>
        </w:r>
      </w:p>
    </w:sdtContent>
  </w:sdt>
  <w:p w:rsidR="009B1229" w:rsidRDefault="009B122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29" w:rsidRDefault="009B1229" w:rsidP="009B1229">
      <w:pPr>
        <w:spacing w:after="0" w:line="240" w:lineRule="auto"/>
      </w:pPr>
      <w:r>
        <w:separator/>
      </w:r>
    </w:p>
  </w:footnote>
  <w:footnote w:type="continuationSeparator" w:id="0">
    <w:p w:rsidR="009B1229" w:rsidRDefault="009B1229" w:rsidP="009B1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0F2D"/>
    <w:multiLevelType w:val="hybridMultilevel"/>
    <w:tmpl w:val="EC5AF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692ACF"/>
    <w:multiLevelType w:val="hybridMultilevel"/>
    <w:tmpl w:val="05F84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282A97"/>
    <w:multiLevelType w:val="hybridMultilevel"/>
    <w:tmpl w:val="1BD8ADEC"/>
    <w:lvl w:ilvl="0" w:tplc="C1F2D286">
      <w:start w:val="1"/>
      <w:numFmt w:val="bullet"/>
      <w:lvlText w:val="•"/>
      <w:lvlJc w:val="left"/>
      <w:pPr>
        <w:tabs>
          <w:tab w:val="num" w:pos="720"/>
        </w:tabs>
        <w:ind w:left="720" w:hanging="360"/>
      </w:pPr>
      <w:rPr>
        <w:rFonts w:ascii="Arial" w:hAnsi="Arial" w:hint="default"/>
      </w:rPr>
    </w:lvl>
    <w:lvl w:ilvl="1" w:tplc="1D6C2876" w:tentative="1">
      <w:start w:val="1"/>
      <w:numFmt w:val="bullet"/>
      <w:lvlText w:val="•"/>
      <w:lvlJc w:val="left"/>
      <w:pPr>
        <w:tabs>
          <w:tab w:val="num" w:pos="1440"/>
        </w:tabs>
        <w:ind w:left="1440" w:hanging="360"/>
      </w:pPr>
      <w:rPr>
        <w:rFonts w:ascii="Arial" w:hAnsi="Arial" w:hint="default"/>
      </w:rPr>
    </w:lvl>
    <w:lvl w:ilvl="2" w:tplc="B1CA3E34" w:tentative="1">
      <w:start w:val="1"/>
      <w:numFmt w:val="bullet"/>
      <w:lvlText w:val="•"/>
      <w:lvlJc w:val="left"/>
      <w:pPr>
        <w:tabs>
          <w:tab w:val="num" w:pos="2160"/>
        </w:tabs>
        <w:ind w:left="2160" w:hanging="360"/>
      </w:pPr>
      <w:rPr>
        <w:rFonts w:ascii="Arial" w:hAnsi="Arial" w:hint="default"/>
      </w:rPr>
    </w:lvl>
    <w:lvl w:ilvl="3" w:tplc="BA8AB222" w:tentative="1">
      <w:start w:val="1"/>
      <w:numFmt w:val="bullet"/>
      <w:lvlText w:val="•"/>
      <w:lvlJc w:val="left"/>
      <w:pPr>
        <w:tabs>
          <w:tab w:val="num" w:pos="2880"/>
        </w:tabs>
        <w:ind w:left="2880" w:hanging="360"/>
      </w:pPr>
      <w:rPr>
        <w:rFonts w:ascii="Arial" w:hAnsi="Arial" w:hint="default"/>
      </w:rPr>
    </w:lvl>
    <w:lvl w:ilvl="4" w:tplc="3D5C8702" w:tentative="1">
      <w:start w:val="1"/>
      <w:numFmt w:val="bullet"/>
      <w:lvlText w:val="•"/>
      <w:lvlJc w:val="left"/>
      <w:pPr>
        <w:tabs>
          <w:tab w:val="num" w:pos="3600"/>
        </w:tabs>
        <w:ind w:left="3600" w:hanging="360"/>
      </w:pPr>
      <w:rPr>
        <w:rFonts w:ascii="Arial" w:hAnsi="Arial" w:hint="default"/>
      </w:rPr>
    </w:lvl>
    <w:lvl w:ilvl="5" w:tplc="C4300164" w:tentative="1">
      <w:start w:val="1"/>
      <w:numFmt w:val="bullet"/>
      <w:lvlText w:val="•"/>
      <w:lvlJc w:val="left"/>
      <w:pPr>
        <w:tabs>
          <w:tab w:val="num" w:pos="4320"/>
        </w:tabs>
        <w:ind w:left="4320" w:hanging="360"/>
      </w:pPr>
      <w:rPr>
        <w:rFonts w:ascii="Arial" w:hAnsi="Arial" w:hint="default"/>
      </w:rPr>
    </w:lvl>
    <w:lvl w:ilvl="6" w:tplc="96CE079E" w:tentative="1">
      <w:start w:val="1"/>
      <w:numFmt w:val="bullet"/>
      <w:lvlText w:val="•"/>
      <w:lvlJc w:val="left"/>
      <w:pPr>
        <w:tabs>
          <w:tab w:val="num" w:pos="5040"/>
        </w:tabs>
        <w:ind w:left="5040" w:hanging="360"/>
      </w:pPr>
      <w:rPr>
        <w:rFonts w:ascii="Arial" w:hAnsi="Arial" w:hint="default"/>
      </w:rPr>
    </w:lvl>
    <w:lvl w:ilvl="7" w:tplc="A03E0DD6" w:tentative="1">
      <w:start w:val="1"/>
      <w:numFmt w:val="bullet"/>
      <w:lvlText w:val="•"/>
      <w:lvlJc w:val="left"/>
      <w:pPr>
        <w:tabs>
          <w:tab w:val="num" w:pos="5760"/>
        </w:tabs>
        <w:ind w:left="5760" w:hanging="360"/>
      </w:pPr>
      <w:rPr>
        <w:rFonts w:ascii="Arial" w:hAnsi="Arial" w:hint="default"/>
      </w:rPr>
    </w:lvl>
    <w:lvl w:ilvl="8" w:tplc="1D2473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8D79D7"/>
    <w:multiLevelType w:val="hybridMultilevel"/>
    <w:tmpl w:val="C25241A6"/>
    <w:lvl w:ilvl="0" w:tplc="04260001">
      <w:start w:val="1"/>
      <w:numFmt w:val="bullet"/>
      <w:lvlText w:val=""/>
      <w:lvlJc w:val="left"/>
      <w:pPr>
        <w:ind w:left="720" w:hanging="360"/>
      </w:pPr>
      <w:rPr>
        <w:rFonts w:ascii="Symbol" w:hAnsi="Symbol" w:hint="default"/>
      </w:rPr>
    </w:lvl>
    <w:lvl w:ilvl="1" w:tplc="D5744C16">
      <w:numFmt w:val="bullet"/>
      <w:lvlText w:val="•"/>
      <w:lvlJc w:val="left"/>
      <w:pPr>
        <w:ind w:left="1440" w:hanging="360"/>
      </w:pPr>
      <w:rPr>
        <w:rFonts w:ascii="Calibri" w:eastAsiaTheme="minorHAnsi" w:hAnsi="Calibri" w:cstheme="minorHAns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8154B1"/>
    <w:multiLevelType w:val="hybridMultilevel"/>
    <w:tmpl w:val="23B8A0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5E"/>
    <w:rsid w:val="00031D5B"/>
    <w:rsid w:val="00073A8D"/>
    <w:rsid w:val="000B5369"/>
    <w:rsid w:val="00114E63"/>
    <w:rsid w:val="00203FA0"/>
    <w:rsid w:val="00211380"/>
    <w:rsid w:val="00226F5E"/>
    <w:rsid w:val="002434DA"/>
    <w:rsid w:val="002721CB"/>
    <w:rsid w:val="00273EBB"/>
    <w:rsid w:val="002A2D81"/>
    <w:rsid w:val="003C02AC"/>
    <w:rsid w:val="00473D1A"/>
    <w:rsid w:val="005060BB"/>
    <w:rsid w:val="0053490B"/>
    <w:rsid w:val="00540D99"/>
    <w:rsid w:val="0058469C"/>
    <w:rsid w:val="00593CAF"/>
    <w:rsid w:val="005B1813"/>
    <w:rsid w:val="005C3279"/>
    <w:rsid w:val="00611824"/>
    <w:rsid w:val="006225EA"/>
    <w:rsid w:val="0063142B"/>
    <w:rsid w:val="0065191C"/>
    <w:rsid w:val="006A4E02"/>
    <w:rsid w:val="006A6F7D"/>
    <w:rsid w:val="006B330B"/>
    <w:rsid w:val="006D617E"/>
    <w:rsid w:val="006E44A7"/>
    <w:rsid w:val="007E35A6"/>
    <w:rsid w:val="00863CCB"/>
    <w:rsid w:val="00916CB7"/>
    <w:rsid w:val="00970064"/>
    <w:rsid w:val="0098386C"/>
    <w:rsid w:val="009B1229"/>
    <w:rsid w:val="00A13ADA"/>
    <w:rsid w:val="00A37CDD"/>
    <w:rsid w:val="00A52F1E"/>
    <w:rsid w:val="00A62896"/>
    <w:rsid w:val="00A97631"/>
    <w:rsid w:val="00AB3C07"/>
    <w:rsid w:val="00B35719"/>
    <w:rsid w:val="00B4678E"/>
    <w:rsid w:val="00BC3FDB"/>
    <w:rsid w:val="00C119B0"/>
    <w:rsid w:val="00C36F15"/>
    <w:rsid w:val="00C54737"/>
    <w:rsid w:val="00C932FA"/>
    <w:rsid w:val="00CD0150"/>
    <w:rsid w:val="00D5249B"/>
    <w:rsid w:val="00D560D5"/>
    <w:rsid w:val="00D6777E"/>
    <w:rsid w:val="00E00022"/>
    <w:rsid w:val="00E832B8"/>
    <w:rsid w:val="00EE27F3"/>
    <w:rsid w:val="00F0495E"/>
    <w:rsid w:val="00F363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7F0C"/>
  <w15:chartTrackingRefBased/>
  <w15:docId w15:val="{016C6229-9999-4E35-87DC-08F227DE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63E7"/>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0495E"/>
    <w:pPr>
      <w:tabs>
        <w:tab w:val="center" w:pos="4153"/>
        <w:tab w:val="right" w:pos="8306"/>
      </w:tabs>
      <w:spacing w:after="0" w:line="240" w:lineRule="auto"/>
    </w:pPr>
    <w:rPr>
      <w:rFonts w:ascii="Arial" w:eastAsia="Times New Roman" w:hAnsi="Arial" w:cs="Times New Roman"/>
      <w:sz w:val="24"/>
      <w:szCs w:val="24"/>
    </w:rPr>
  </w:style>
  <w:style w:type="character" w:customStyle="1" w:styleId="GalveneRakstz">
    <w:name w:val="Galvene Rakstz."/>
    <w:basedOn w:val="Noklusjumarindkopasfonts"/>
    <w:link w:val="Galvene"/>
    <w:rsid w:val="00F0495E"/>
    <w:rPr>
      <w:rFonts w:ascii="Arial" w:eastAsia="Times New Roman" w:hAnsi="Arial" w:cs="Times New Roman"/>
      <w:sz w:val="24"/>
      <w:szCs w:val="24"/>
    </w:rPr>
  </w:style>
  <w:style w:type="paragraph" w:styleId="Kjene">
    <w:name w:val="footer"/>
    <w:basedOn w:val="Parasts"/>
    <w:link w:val="KjeneRakstz"/>
    <w:uiPriority w:val="99"/>
    <w:unhideWhenUsed/>
    <w:rsid w:val="009B12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B1229"/>
  </w:style>
  <w:style w:type="paragraph" w:styleId="Paraststmeklis">
    <w:name w:val="Normal (Web)"/>
    <w:basedOn w:val="Parasts"/>
    <w:uiPriority w:val="99"/>
    <w:semiHidden/>
    <w:unhideWhenUsed/>
    <w:rsid w:val="009B1229"/>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Sarakstarindkopa">
    <w:name w:val="List Paragraph"/>
    <w:basedOn w:val="Parasts"/>
    <w:uiPriority w:val="34"/>
    <w:qFormat/>
    <w:rsid w:val="00AB3C07"/>
    <w:pPr>
      <w:ind w:left="720"/>
      <w:contextualSpacing/>
    </w:pPr>
  </w:style>
  <w:style w:type="character" w:styleId="Hipersaite">
    <w:name w:val="Hyperlink"/>
    <w:basedOn w:val="Noklusjumarindkopasfonts"/>
    <w:uiPriority w:val="99"/>
    <w:unhideWhenUsed/>
    <w:rsid w:val="00A97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5082">
      <w:bodyDiv w:val="1"/>
      <w:marLeft w:val="0"/>
      <w:marRight w:val="0"/>
      <w:marTop w:val="0"/>
      <w:marBottom w:val="0"/>
      <w:divBdr>
        <w:top w:val="none" w:sz="0" w:space="0" w:color="auto"/>
        <w:left w:val="none" w:sz="0" w:space="0" w:color="auto"/>
        <w:bottom w:val="none" w:sz="0" w:space="0" w:color="auto"/>
        <w:right w:val="none" w:sz="0" w:space="0" w:color="auto"/>
      </w:divBdr>
      <w:divsChild>
        <w:div w:id="2086955689">
          <w:marLeft w:val="446"/>
          <w:marRight w:val="0"/>
          <w:marTop w:val="0"/>
          <w:marBottom w:val="0"/>
          <w:divBdr>
            <w:top w:val="none" w:sz="0" w:space="0" w:color="auto"/>
            <w:left w:val="none" w:sz="0" w:space="0" w:color="auto"/>
            <w:bottom w:val="none" w:sz="0" w:space="0" w:color="auto"/>
            <w:right w:val="none" w:sz="0" w:space="0" w:color="auto"/>
          </w:divBdr>
        </w:div>
      </w:divsChild>
    </w:div>
    <w:div w:id="1050572727">
      <w:bodyDiv w:val="1"/>
      <w:marLeft w:val="0"/>
      <w:marRight w:val="0"/>
      <w:marTop w:val="0"/>
      <w:marBottom w:val="0"/>
      <w:divBdr>
        <w:top w:val="none" w:sz="0" w:space="0" w:color="auto"/>
        <w:left w:val="none" w:sz="0" w:space="0" w:color="auto"/>
        <w:bottom w:val="none" w:sz="0" w:space="0" w:color="auto"/>
        <w:right w:val="none" w:sz="0" w:space="0" w:color="auto"/>
      </w:divBdr>
    </w:div>
    <w:div w:id="1385182844">
      <w:bodyDiv w:val="1"/>
      <w:marLeft w:val="0"/>
      <w:marRight w:val="0"/>
      <w:marTop w:val="0"/>
      <w:marBottom w:val="0"/>
      <w:divBdr>
        <w:top w:val="none" w:sz="0" w:space="0" w:color="auto"/>
        <w:left w:val="none" w:sz="0" w:space="0" w:color="auto"/>
        <w:bottom w:val="none" w:sz="0" w:space="0" w:color="auto"/>
        <w:right w:val="none" w:sz="0" w:space="0" w:color="auto"/>
      </w:divBdr>
    </w:div>
    <w:div w:id="20484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irmsskola@nic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6187-348C-46B2-8CEA-58A72748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12</Pages>
  <Words>12015</Words>
  <Characters>6850</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2021-02-24T11:29:00Z</dcterms:created>
  <dcterms:modified xsi:type="dcterms:W3CDTF">2021-03-26T13:48:00Z</dcterms:modified>
</cp:coreProperties>
</file>